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0BBC" w14:textId="61371EE4" w:rsidR="000A2FDB" w:rsidRDefault="000A2FDB" w:rsidP="000A2FDB">
      <w:r w:rsidRPr="000A2FDB">
        <w:rPr>
          <w:b/>
          <w:smallCaps/>
        </w:rPr>
        <w:t>Scripture Reading:</w:t>
      </w:r>
      <w:r>
        <w:t xml:space="preserve">  1 Corinthians 15: 19-58</w:t>
      </w:r>
    </w:p>
    <w:p w14:paraId="1AA8F768" w14:textId="4E3CA18E" w:rsidR="000A2FDB" w:rsidRDefault="000A2FDB" w:rsidP="000A2FDB">
      <w:r w:rsidRPr="000A2FDB">
        <w:rPr>
          <w:b/>
          <w:smallCaps/>
        </w:rPr>
        <w:t>Singing:</w:t>
      </w:r>
      <w:r>
        <w:t xml:space="preserve"> </w:t>
      </w:r>
      <w:bookmarkStart w:id="0" w:name="_GoBack"/>
      <w:r>
        <w:t>408:1-3 – 398:1-3 – 361:1-4 – 31:1-4</w:t>
      </w:r>
      <w:r w:rsidR="00BF4F02">
        <w:t>,</w:t>
      </w:r>
      <w:r>
        <w:t xml:space="preserve"> 7</w:t>
      </w:r>
      <w:bookmarkEnd w:id="0"/>
    </w:p>
    <w:p w14:paraId="1E06CB9D" w14:textId="77777777" w:rsidR="000A2FDB" w:rsidRDefault="000A2FDB" w:rsidP="000A2FDB"/>
    <w:p w14:paraId="68E830E8" w14:textId="59CB1935" w:rsidR="000A2FDB" w:rsidRDefault="000A2FDB" w:rsidP="000A2FDB"/>
    <w:p w14:paraId="5F92E3FD" w14:textId="78431284" w:rsidR="000A2FDB" w:rsidRDefault="000A2FDB" w:rsidP="000A2FDB">
      <w:r>
        <w:t xml:space="preserve">Intro:  Since Paradise’s Fall, lost our ‘at ease’ and now are ‘dis-eased.’ </w:t>
      </w:r>
    </w:p>
    <w:p w14:paraId="402A4BDD" w14:textId="58FB478B" w:rsidR="000A2FDB" w:rsidRDefault="000A2FDB" w:rsidP="000A2FDB">
      <w:pPr>
        <w:rPr>
          <w:i/>
        </w:rPr>
      </w:pPr>
      <w:r>
        <w:t xml:space="preserve">A. That reality applies to </w:t>
      </w:r>
      <w:r>
        <w:rPr>
          <w:i/>
        </w:rPr>
        <w:t xml:space="preserve">both body and soul </w:t>
      </w:r>
    </w:p>
    <w:p w14:paraId="5A091E2A" w14:textId="77777777" w:rsidR="000A2FDB" w:rsidRDefault="000A2FDB" w:rsidP="000A2FDB"/>
    <w:p w14:paraId="1B7D59F5" w14:textId="77777777" w:rsidR="000A2FDB" w:rsidRDefault="000A2FDB" w:rsidP="000A2FDB"/>
    <w:p w14:paraId="6C801B70" w14:textId="6380067B" w:rsidR="000A2FDB" w:rsidRDefault="000A2FDB" w:rsidP="000A2FDB">
      <w:r>
        <w:t xml:space="preserve">B. Over against </w:t>
      </w:r>
      <w:r>
        <w:t xml:space="preserve">this </w:t>
      </w:r>
      <w:r>
        <w:rPr>
          <w:i/>
        </w:rPr>
        <w:t xml:space="preserve">reality </w:t>
      </w:r>
      <w:r>
        <w:t xml:space="preserve">God declares the Good News </w:t>
      </w:r>
    </w:p>
    <w:p w14:paraId="418577A6" w14:textId="793FBE48" w:rsidR="000A2FDB" w:rsidRDefault="000A2FDB" w:rsidP="000A2FDB">
      <w:r>
        <w:t xml:space="preserve">      1. His redemption applies to </w:t>
      </w:r>
      <w:r>
        <w:rPr>
          <w:i/>
        </w:rPr>
        <w:t xml:space="preserve">soul and body </w:t>
      </w:r>
      <w:r>
        <w:t>(Mark 2:1-11)</w:t>
      </w:r>
    </w:p>
    <w:p w14:paraId="1D73CD84" w14:textId="53957BCC" w:rsidR="000A2FDB" w:rsidRPr="000A2FDB" w:rsidRDefault="000A2FDB" w:rsidP="000A2FDB">
      <w:r>
        <w:tab/>
        <w:t>a. Jesus’ miracles are prophetic about the future</w:t>
      </w:r>
    </w:p>
    <w:p w14:paraId="7716F513" w14:textId="77777777" w:rsidR="000A2FDB" w:rsidRDefault="000A2FDB" w:rsidP="000A2FDB"/>
    <w:p w14:paraId="79D4E453" w14:textId="77777777" w:rsidR="000A2FDB" w:rsidRDefault="000A2FDB" w:rsidP="000A2FDB">
      <w:r>
        <w:tab/>
        <w:t xml:space="preserve">b. though the initial phase of redemption applies to the soul, the </w:t>
      </w:r>
    </w:p>
    <w:p w14:paraId="296A3791" w14:textId="6C2EF6C3" w:rsidR="000A2FDB" w:rsidRDefault="000A2FDB" w:rsidP="000A2FDB">
      <w:r>
        <w:tab/>
        <w:t xml:space="preserve">     final phase will include the body (1 John 3:1-2; 1 Cor. 15:49)</w:t>
      </w:r>
    </w:p>
    <w:p w14:paraId="60BD8D26" w14:textId="77777777" w:rsidR="000A2FDB" w:rsidRDefault="000A2FDB" w:rsidP="000A2FDB">
      <w:pPr>
        <w:rPr>
          <w:i/>
        </w:rPr>
      </w:pPr>
    </w:p>
    <w:p w14:paraId="6AE2853F" w14:textId="5A998C9D" w:rsidR="000A2FDB" w:rsidRDefault="000A2FDB" w:rsidP="000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does Jesus teach us about the </w:t>
      </w:r>
      <w:r>
        <w:rPr>
          <w:i/>
        </w:rPr>
        <w:t>after-this-life</w:t>
      </w:r>
      <w:r>
        <w:t xml:space="preserve">? </w:t>
      </w:r>
      <w:r>
        <w:t>(2)</w:t>
      </w:r>
    </w:p>
    <w:p w14:paraId="0F1EBE59" w14:textId="77777777" w:rsidR="000A2FDB" w:rsidRDefault="000A2FDB" w:rsidP="000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I. That our soul will join Him immediately </w:t>
      </w:r>
    </w:p>
    <w:p w14:paraId="29790492" w14:textId="77777777" w:rsidR="000A2FDB" w:rsidRPr="000A2FDB" w:rsidRDefault="000A2FDB" w:rsidP="000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A2FDB">
        <w:rPr>
          <w:b/>
          <w:i/>
        </w:rPr>
        <w:t xml:space="preserve">II. That our body will be made like unto His </w:t>
      </w:r>
    </w:p>
    <w:p w14:paraId="22B11D46" w14:textId="77777777" w:rsidR="000A2FDB" w:rsidRPr="00B45DC0" w:rsidRDefault="000A2FDB" w:rsidP="000A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III. That our joy will be everlasting </w:t>
      </w:r>
    </w:p>
    <w:p w14:paraId="34601DFD" w14:textId="77777777" w:rsidR="00AE6040" w:rsidRDefault="00AE6040" w:rsidP="000A2FDB">
      <w:pPr>
        <w:contextualSpacing/>
        <w:rPr>
          <w:b/>
          <w:smallCaps/>
          <w:u w:val="single"/>
        </w:rPr>
      </w:pPr>
    </w:p>
    <w:p w14:paraId="7FBCBDCC" w14:textId="3C9B7EE6" w:rsidR="000A2FDB" w:rsidRPr="00AE6040" w:rsidRDefault="000A2FDB" w:rsidP="000A2FDB">
      <w:pPr>
        <w:contextualSpacing/>
        <w:rPr>
          <w:b/>
          <w:i/>
          <w:smallCaps/>
        </w:rPr>
      </w:pPr>
      <w:r w:rsidRPr="00AE6040">
        <w:rPr>
          <w:b/>
          <w:smallCaps/>
          <w:u w:val="single"/>
        </w:rPr>
        <w:t>II. After this life, our body shall be made like unto Jesus</w:t>
      </w:r>
      <w:r w:rsidRPr="00AE6040">
        <w:rPr>
          <w:b/>
          <w:i/>
          <w:smallCaps/>
        </w:rPr>
        <w:t xml:space="preserve"> </w:t>
      </w:r>
    </w:p>
    <w:p w14:paraId="06CA443B" w14:textId="77777777" w:rsidR="000A2FDB" w:rsidRPr="0081051E" w:rsidRDefault="000A2FDB" w:rsidP="000A2FDB">
      <w:pPr>
        <w:contextualSpacing/>
        <w:rPr>
          <w:i/>
        </w:rPr>
      </w:pPr>
      <w:r>
        <w:t xml:space="preserve">A. Plenty voices with different arguments oppose this </w:t>
      </w:r>
      <w:r>
        <w:rPr>
          <w:i/>
        </w:rPr>
        <w:t>Christian hope</w:t>
      </w:r>
    </w:p>
    <w:p w14:paraId="18A84E7F" w14:textId="14868930" w:rsidR="000A2FDB" w:rsidRDefault="00AE6040" w:rsidP="00AE6040">
      <w:pPr>
        <w:contextualSpacing/>
      </w:pPr>
      <w:r>
        <w:t xml:space="preserve">      1. those who </w:t>
      </w:r>
      <w:r w:rsidRPr="00AE6040">
        <w:rPr>
          <w:i/>
        </w:rPr>
        <w:t>believe</w:t>
      </w:r>
      <w:r>
        <w:t xml:space="preserve"> ‘dead is dead’ (1 Cor. 15:32b)</w:t>
      </w:r>
    </w:p>
    <w:p w14:paraId="0849AE43" w14:textId="50561051" w:rsidR="00AE6040" w:rsidRPr="00AE6040" w:rsidRDefault="00AE6040" w:rsidP="00AE6040">
      <w:pPr>
        <w:contextualSpacing/>
        <w:rPr>
          <w:i/>
        </w:rPr>
      </w:pPr>
      <w:r>
        <w:tab/>
        <w:t xml:space="preserve">a. God commands us to avoid </w:t>
      </w:r>
      <w:r>
        <w:rPr>
          <w:i/>
        </w:rPr>
        <w:t xml:space="preserve">such company of thinkers (33-34) </w:t>
      </w:r>
    </w:p>
    <w:p w14:paraId="37A82987" w14:textId="77777777" w:rsidR="00AE6040" w:rsidRDefault="00AE6040" w:rsidP="000A2FDB">
      <w:pPr>
        <w:contextualSpacing/>
      </w:pPr>
    </w:p>
    <w:p w14:paraId="506999E9" w14:textId="77777777" w:rsidR="00AE6040" w:rsidRDefault="00AE6040" w:rsidP="000A2FDB">
      <w:pPr>
        <w:contextualSpacing/>
      </w:pPr>
    </w:p>
    <w:p w14:paraId="7938375E" w14:textId="77777777" w:rsidR="00AE6040" w:rsidRDefault="000A2FDB" w:rsidP="00AE6040">
      <w:pPr>
        <w:contextualSpacing/>
      </w:pPr>
      <w:r>
        <w:t xml:space="preserve">       2. those </w:t>
      </w:r>
      <w:r>
        <w:rPr>
          <w:i/>
        </w:rPr>
        <w:t>who deny resurrection as impossible</w:t>
      </w:r>
    </w:p>
    <w:p w14:paraId="31972890" w14:textId="77777777" w:rsidR="00AE6040" w:rsidRDefault="00AE6040" w:rsidP="00AE6040">
      <w:pPr>
        <w:contextualSpacing/>
      </w:pPr>
    </w:p>
    <w:p w14:paraId="702DE9B8" w14:textId="77777777" w:rsidR="00AE6040" w:rsidRDefault="00AE6040" w:rsidP="00AE6040">
      <w:pPr>
        <w:contextualSpacing/>
      </w:pPr>
    </w:p>
    <w:p w14:paraId="042257A3" w14:textId="0D3CB098" w:rsidR="000A2FDB" w:rsidRDefault="000A2FDB" w:rsidP="00AE6040">
      <w:pPr>
        <w:contextualSpacing/>
      </w:pPr>
      <w:r>
        <w:t xml:space="preserve">       3. those </w:t>
      </w:r>
      <w:r>
        <w:rPr>
          <w:i/>
        </w:rPr>
        <w:t xml:space="preserve">who </w:t>
      </w:r>
      <w:r w:rsidR="00AE6040">
        <w:rPr>
          <w:i/>
        </w:rPr>
        <w:t xml:space="preserve">don’t </w:t>
      </w:r>
      <w:r>
        <w:rPr>
          <w:i/>
        </w:rPr>
        <w:t xml:space="preserve">want </w:t>
      </w:r>
      <w:r w:rsidR="00AE6040">
        <w:rPr>
          <w:i/>
        </w:rPr>
        <w:t xml:space="preserve">a </w:t>
      </w:r>
      <w:r>
        <w:rPr>
          <w:i/>
        </w:rPr>
        <w:t>‘resurrection of body’</w:t>
      </w:r>
    </w:p>
    <w:p w14:paraId="3BD45652" w14:textId="77777777" w:rsidR="00AE6040" w:rsidRDefault="00AE6040" w:rsidP="000A2FDB">
      <w:pPr>
        <w:contextualSpacing/>
      </w:pPr>
    </w:p>
    <w:p w14:paraId="171E1E9C" w14:textId="77777777" w:rsidR="00AE6040" w:rsidRDefault="00AE6040" w:rsidP="000A2FDB">
      <w:pPr>
        <w:contextualSpacing/>
      </w:pPr>
    </w:p>
    <w:p w14:paraId="1F03540C" w14:textId="185005B4" w:rsidR="000A2FDB" w:rsidRDefault="000A2FDB" w:rsidP="000A2FDB">
      <w:pPr>
        <w:contextualSpacing/>
      </w:pPr>
      <w:r>
        <w:t xml:space="preserve">       </w:t>
      </w:r>
      <w:r w:rsidR="00AE6040">
        <w:t>4</w:t>
      </w:r>
      <w:r>
        <w:t>. Paul answers all these objections:</w:t>
      </w:r>
    </w:p>
    <w:p w14:paraId="063474BE" w14:textId="77777777" w:rsidR="00AE6040" w:rsidRDefault="000A2FDB" w:rsidP="00AE6040">
      <w:pPr>
        <w:contextualSpacing/>
        <w:rPr>
          <w:i/>
        </w:rPr>
      </w:pPr>
      <w:r>
        <w:tab/>
        <w:t xml:space="preserve">a. vs. 36-38 about the </w:t>
      </w:r>
      <w:r>
        <w:rPr>
          <w:i/>
        </w:rPr>
        <w:t xml:space="preserve">how can dead be raised? </w:t>
      </w:r>
    </w:p>
    <w:p w14:paraId="3B13E8CD" w14:textId="77777777" w:rsidR="00AE6040" w:rsidRDefault="00AE6040" w:rsidP="00AE6040">
      <w:pPr>
        <w:contextualSpacing/>
      </w:pPr>
    </w:p>
    <w:p w14:paraId="10051BC3" w14:textId="256F54C6" w:rsidR="000A2FDB" w:rsidRDefault="000A2FDB" w:rsidP="00AE6040">
      <w:pPr>
        <w:contextualSpacing/>
      </w:pPr>
      <w:r>
        <w:tab/>
        <w:t xml:space="preserve">b. vs. 39-52 about </w:t>
      </w:r>
      <w:r>
        <w:rPr>
          <w:i/>
        </w:rPr>
        <w:t>with what body are they raised?</w:t>
      </w:r>
    </w:p>
    <w:p w14:paraId="1DBBA9A9" w14:textId="77777777" w:rsidR="00AE6040" w:rsidRDefault="00AE6040" w:rsidP="000A2FDB">
      <w:pPr>
        <w:contextualSpacing/>
      </w:pPr>
    </w:p>
    <w:p w14:paraId="2F06B459" w14:textId="41AAAC6E" w:rsidR="000A2FDB" w:rsidRDefault="000A2FDB" w:rsidP="000A2FDB">
      <w:pPr>
        <w:contextualSpacing/>
        <w:rPr>
          <w:i/>
        </w:rPr>
      </w:pPr>
      <w:r>
        <w:t xml:space="preserve">B. How is </w:t>
      </w:r>
      <w:r w:rsidR="00AE6040">
        <w:t xml:space="preserve">it </w:t>
      </w:r>
      <w:r>
        <w:t>possible</w:t>
      </w:r>
      <w:r w:rsidR="00AE6040">
        <w:t xml:space="preserve"> that the dead are raised</w:t>
      </w:r>
      <w:r>
        <w:t xml:space="preserve">? </w:t>
      </w:r>
      <w:r>
        <w:rPr>
          <w:i/>
        </w:rPr>
        <w:tab/>
      </w:r>
    </w:p>
    <w:p w14:paraId="63DB21E5" w14:textId="76613F12" w:rsidR="000A2FDB" w:rsidRDefault="000A2FDB" w:rsidP="004F2ACC">
      <w:pPr>
        <w:contextualSpacing/>
      </w:pPr>
      <w:r>
        <w:t xml:space="preserve">       1. </w:t>
      </w:r>
      <w:r w:rsidR="004E7B4A">
        <w:t xml:space="preserve">Each seed </w:t>
      </w:r>
      <w:r w:rsidR="004F2ACC">
        <w:t>turning into a plant confirms this miracle of God (36ff)</w:t>
      </w:r>
    </w:p>
    <w:p w14:paraId="0BBD8ACE" w14:textId="0182BEA8" w:rsidR="004F2ACC" w:rsidRDefault="004F2ACC" w:rsidP="004F2ACC">
      <w:pPr>
        <w:contextualSpacing/>
        <w:rPr>
          <w:i/>
        </w:rPr>
      </w:pPr>
    </w:p>
    <w:p w14:paraId="20D0C8C9" w14:textId="226CCF18" w:rsidR="000A2FDB" w:rsidRDefault="004F2ACC" w:rsidP="004F2ACC">
      <w:pPr>
        <w:contextualSpacing/>
        <w:rPr>
          <w:i/>
        </w:rPr>
      </w:pPr>
      <w:r>
        <w:rPr>
          <w:i/>
        </w:rPr>
        <w:tab/>
      </w:r>
      <w:r>
        <w:t xml:space="preserve">a. the seed-plant journey describes the journey of Christ’s people </w:t>
      </w:r>
    </w:p>
    <w:p w14:paraId="2A7D9C56" w14:textId="77777777" w:rsidR="004F2ACC" w:rsidRDefault="004F2ACC" w:rsidP="000A2FDB">
      <w:pPr>
        <w:contextualSpacing/>
        <w:rPr>
          <w:i/>
        </w:rPr>
      </w:pPr>
    </w:p>
    <w:p w14:paraId="3E384ADC" w14:textId="77777777" w:rsidR="004F2ACC" w:rsidRDefault="004F2ACC" w:rsidP="000A2FDB">
      <w:pPr>
        <w:contextualSpacing/>
      </w:pPr>
    </w:p>
    <w:p w14:paraId="25A01EE8" w14:textId="77777777" w:rsidR="004F2ACC" w:rsidRDefault="004F2ACC" w:rsidP="000A2FDB">
      <w:pPr>
        <w:contextualSpacing/>
      </w:pPr>
      <w:r>
        <w:lastRenderedPageBreak/>
        <w:t>C. W</w:t>
      </w:r>
      <w:r w:rsidR="000A2FDB" w:rsidRPr="004F2ACC">
        <w:t xml:space="preserve">ith what bodies are the dead raised? </w:t>
      </w:r>
    </w:p>
    <w:p w14:paraId="4CEB96DB" w14:textId="0CE2B143" w:rsidR="004F2ACC" w:rsidRDefault="004F2ACC" w:rsidP="004F2ACC">
      <w:pPr>
        <w:contextualSpacing/>
      </w:pPr>
      <w:r>
        <w:t xml:space="preserve">      1. The resurrection of our body is also the Gospel of redemption (42-44)</w:t>
      </w:r>
    </w:p>
    <w:p w14:paraId="5CCA9E3A" w14:textId="77777777" w:rsidR="004F2ACC" w:rsidRDefault="004F2ACC" w:rsidP="000A2FDB"/>
    <w:p w14:paraId="05EEE77D" w14:textId="21142C63" w:rsidR="000A2FDB" w:rsidRDefault="004F2ACC" w:rsidP="000A2FDB">
      <w:r>
        <w:t xml:space="preserve">      2. </w:t>
      </w:r>
      <w:r w:rsidR="000A2FDB">
        <w:t>What will be the qualities of this new body?</w:t>
      </w:r>
    </w:p>
    <w:p w14:paraId="39336011" w14:textId="77777777" w:rsidR="000A2FDB" w:rsidRDefault="000A2FDB" w:rsidP="000A2FDB">
      <w:r>
        <w:tab/>
        <w:t xml:space="preserve">  a. </w:t>
      </w:r>
      <w:r>
        <w:rPr>
          <w:i/>
        </w:rPr>
        <w:t xml:space="preserve">incorruptible </w:t>
      </w:r>
      <w:r>
        <w:t>body (vs. 42b)</w:t>
      </w:r>
    </w:p>
    <w:p w14:paraId="3EA125FE" w14:textId="77777777" w:rsidR="004F2ACC" w:rsidRDefault="004F2ACC" w:rsidP="000A2FDB"/>
    <w:p w14:paraId="1C999DB4" w14:textId="7BBA8C31" w:rsidR="000A2FDB" w:rsidRDefault="000A2FDB" w:rsidP="000A2FDB">
      <w:r>
        <w:tab/>
        <w:t xml:space="preserve">  b. </w:t>
      </w:r>
      <w:r>
        <w:rPr>
          <w:i/>
        </w:rPr>
        <w:t xml:space="preserve">glorious </w:t>
      </w:r>
      <w:r>
        <w:t>body (vs. 43a)</w:t>
      </w:r>
    </w:p>
    <w:p w14:paraId="4A1AC51B" w14:textId="77777777" w:rsidR="004F2ACC" w:rsidRDefault="004F2ACC" w:rsidP="000A2FDB"/>
    <w:p w14:paraId="5977870C" w14:textId="473B5438" w:rsidR="000A2FDB" w:rsidRDefault="000A2FDB" w:rsidP="000A2FDB">
      <w:r>
        <w:t xml:space="preserve">                c. </w:t>
      </w:r>
      <w:r>
        <w:rPr>
          <w:i/>
        </w:rPr>
        <w:t xml:space="preserve">powerful </w:t>
      </w:r>
      <w:r>
        <w:t>body (vs. 43b)</w:t>
      </w:r>
      <w:r>
        <w:tab/>
      </w:r>
    </w:p>
    <w:p w14:paraId="5EFED883" w14:textId="77777777" w:rsidR="004F2ACC" w:rsidRDefault="004F2ACC" w:rsidP="000A2FDB"/>
    <w:p w14:paraId="475D11C8" w14:textId="000871B5" w:rsidR="000A2FDB" w:rsidRPr="009A5423" w:rsidRDefault="000A2FDB" w:rsidP="000A2FDB">
      <w:pPr>
        <w:rPr>
          <w:i/>
        </w:rPr>
      </w:pPr>
      <w:r>
        <w:tab/>
        <w:t xml:space="preserve">  d. </w:t>
      </w:r>
      <w:r>
        <w:rPr>
          <w:i/>
        </w:rPr>
        <w:t>spiritual</w:t>
      </w:r>
      <w:r>
        <w:t xml:space="preserve"> body (vs. 44a) </w:t>
      </w:r>
    </w:p>
    <w:p w14:paraId="2C2E9D19" w14:textId="77777777" w:rsidR="004F2ACC" w:rsidRDefault="004F2ACC" w:rsidP="000A2FDB"/>
    <w:p w14:paraId="29501DAC" w14:textId="5321E2FC" w:rsidR="000A2FDB" w:rsidRDefault="000A2FDB" w:rsidP="000A2FDB">
      <w:r>
        <w:t xml:space="preserve">       </w:t>
      </w:r>
      <w:r w:rsidR="004F2ACC">
        <w:t>3</w:t>
      </w:r>
      <w:r>
        <w:t xml:space="preserve">. How will all this be accomplished? </w:t>
      </w:r>
      <w:r w:rsidR="004F2ACC">
        <w:t>(52; 1 Thess. 5:16-18)</w:t>
      </w:r>
    </w:p>
    <w:p w14:paraId="560DCCAA" w14:textId="77777777" w:rsidR="004F2ACC" w:rsidRDefault="004F2ACC" w:rsidP="000A2FDB"/>
    <w:p w14:paraId="5A7F18FD" w14:textId="77777777" w:rsidR="004F2ACC" w:rsidRDefault="004F2ACC" w:rsidP="000A2FDB">
      <w:pPr>
        <w:contextualSpacing/>
      </w:pPr>
    </w:p>
    <w:p w14:paraId="1EF8198E" w14:textId="4AA4E0F3" w:rsidR="004F2ACC" w:rsidRPr="00D90400" w:rsidRDefault="004F2ACC" w:rsidP="000A2FDB">
      <w:pPr>
        <w:contextualSpacing/>
        <w:rPr>
          <w:b/>
        </w:rPr>
      </w:pPr>
      <w:r w:rsidRPr="00D90400">
        <w:rPr>
          <w:b/>
        </w:rPr>
        <w:t>Final Reflection</w:t>
      </w:r>
      <w:r w:rsidR="00D90400">
        <w:rPr>
          <w:b/>
        </w:rPr>
        <w:t>s</w:t>
      </w:r>
      <w:r w:rsidRPr="00D90400">
        <w:rPr>
          <w:b/>
        </w:rPr>
        <w:t xml:space="preserve">: </w:t>
      </w:r>
    </w:p>
    <w:p w14:paraId="0D8451BE" w14:textId="65F0B46A" w:rsidR="00D90400" w:rsidRDefault="00D90400" w:rsidP="000A2FDB">
      <w:pPr>
        <w:contextualSpacing/>
      </w:pPr>
      <w:r>
        <w:t>A. Do we contemplate the glories to come too little in our journey?</w:t>
      </w:r>
    </w:p>
    <w:p w14:paraId="488FC7C3" w14:textId="77777777" w:rsidR="00D90400" w:rsidRDefault="00D90400" w:rsidP="000A2FDB">
      <w:pPr>
        <w:contextualSpacing/>
        <w:rPr>
          <w:i/>
        </w:rPr>
      </w:pPr>
      <w:r>
        <w:tab/>
      </w:r>
      <w:r>
        <w:rPr>
          <w:i/>
        </w:rPr>
        <w:t xml:space="preserve">For I reckon that the sufferings of this present time are not worthy </w:t>
      </w:r>
    </w:p>
    <w:p w14:paraId="5E462F55" w14:textId="64A7A2EC" w:rsidR="00D90400" w:rsidRDefault="00D90400" w:rsidP="000A2FDB">
      <w:pPr>
        <w:contextualSpacing/>
        <w:rPr>
          <w:i/>
        </w:rPr>
      </w:pPr>
      <w:r>
        <w:rPr>
          <w:i/>
        </w:rPr>
        <w:tab/>
        <w:t xml:space="preserve">to be compared with the glory which shall be revealed in us (Rom. </w:t>
      </w:r>
      <w:r>
        <w:rPr>
          <w:i/>
        </w:rPr>
        <w:tab/>
        <w:t>8:18)</w:t>
      </w:r>
    </w:p>
    <w:p w14:paraId="0E222642" w14:textId="4F226261" w:rsidR="00D90400" w:rsidRDefault="00D90400" w:rsidP="000A2FDB">
      <w:pPr>
        <w:contextualSpacing/>
        <w:rPr>
          <w:i/>
        </w:rPr>
      </w:pPr>
    </w:p>
    <w:p w14:paraId="32535C44" w14:textId="77777777" w:rsidR="00D90400" w:rsidRDefault="00D90400" w:rsidP="000A2FDB">
      <w:pPr>
        <w:contextualSpacing/>
        <w:rPr>
          <w:i/>
        </w:rPr>
      </w:pPr>
      <w:r>
        <w:rPr>
          <w:i/>
        </w:rPr>
        <w:tab/>
        <w:t xml:space="preserve">For our light affliction, which is but for a moment worketh for us a </w:t>
      </w:r>
    </w:p>
    <w:p w14:paraId="3E6EE39A" w14:textId="43077AAA" w:rsidR="00D90400" w:rsidRPr="00D90400" w:rsidRDefault="00D90400" w:rsidP="000A2FDB">
      <w:pPr>
        <w:contextualSpacing/>
        <w:rPr>
          <w:i/>
        </w:rPr>
      </w:pPr>
      <w:r>
        <w:rPr>
          <w:i/>
        </w:rPr>
        <w:tab/>
        <w:t>far more exceeding and eternal weight of glory.  (2 Cor. 4:17)</w:t>
      </w:r>
    </w:p>
    <w:p w14:paraId="549D8F05" w14:textId="3B84981F" w:rsidR="00D90400" w:rsidRDefault="00D90400" w:rsidP="000A2FDB">
      <w:pPr>
        <w:contextualSpacing/>
      </w:pPr>
    </w:p>
    <w:p w14:paraId="185F76CD" w14:textId="77777777" w:rsidR="00D90400" w:rsidRDefault="00D90400" w:rsidP="000A2FDB">
      <w:pPr>
        <w:contextualSpacing/>
        <w:rPr>
          <w:i/>
        </w:rPr>
      </w:pPr>
      <w:r>
        <w:tab/>
      </w:r>
      <w:r>
        <w:rPr>
          <w:i/>
        </w:rPr>
        <w:t xml:space="preserve">For we know that all things work together for good … for them that </w:t>
      </w:r>
    </w:p>
    <w:p w14:paraId="68CCA6EA" w14:textId="215D617A" w:rsidR="00D90400" w:rsidRPr="00D90400" w:rsidRDefault="00D90400" w:rsidP="000A2FDB">
      <w:pPr>
        <w:contextualSpacing/>
        <w:rPr>
          <w:i/>
        </w:rPr>
      </w:pPr>
      <w:r>
        <w:rPr>
          <w:i/>
        </w:rPr>
        <w:tab/>
        <w:t xml:space="preserve">love God (Rom. 8:28) </w:t>
      </w:r>
    </w:p>
    <w:p w14:paraId="2857231D" w14:textId="31EAD36C" w:rsidR="00D90400" w:rsidRDefault="00D90400" w:rsidP="000A2FDB">
      <w:pPr>
        <w:contextualSpacing/>
      </w:pPr>
    </w:p>
    <w:p w14:paraId="18BD9F71" w14:textId="246D4999" w:rsidR="00D90400" w:rsidRDefault="00D90400" w:rsidP="000A2FDB">
      <w:pPr>
        <w:contextualSpacing/>
      </w:pPr>
    </w:p>
    <w:p w14:paraId="52728203" w14:textId="77777777" w:rsidR="00D90400" w:rsidRDefault="00D90400" w:rsidP="000A2FDB">
      <w:pPr>
        <w:contextualSpacing/>
        <w:rPr>
          <w:i/>
        </w:rPr>
      </w:pPr>
      <w:r>
        <w:rPr>
          <w:i/>
        </w:rPr>
        <w:tab/>
      </w:r>
      <w:r w:rsidR="000A2FDB">
        <w:rPr>
          <w:i/>
        </w:rPr>
        <w:t xml:space="preserve">I will behold thy face in righteousness: I shall be satisfied, when I </w:t>
      </w:r>
      <w:r>
        <w:rPr>
          <w:i/>
        </w:rPr>
        <w:tab/>
      </w:r>
      <w:r w:rsidR="000A2FDB">
        <w:rPr>
          <w:i/>
        </w:rPr>
        <w:t>awake, with thy likeness</w:t>
      </w:r>
      <w:r>
        <w:rPr>
          <w:i/>
        </w:rPr>
        <w:t xml:space="preserve"> (</w:t>
      </w:r>
      <w:r w:rsidRPr="00D90400">
        <w:rPr>
          <w:i/>
        </w:rPr>
        <w:t>Ps. 17:15</w:t>
      </w:r>
      <w:r>
        <w:rPr>
          <w:i/>
        </w:rPr>
        <w:t>)</w:t>
      </w:r>
    </w:p>
    <w:p w14:paraId="2AD079EA" w14:textId="77777777" w:rsidR="00D90400" w:rsidRDefault="00D90400" w:rsidP="000A2FDB">
      <w:pPr>
        <w:contextualSpacing/>
        <w:rPr>
          <w:i/>
        </w:rPr>
      </w:pPr>
    </w:p>
    <w:p w14:paraId="0077B427" w14:textId="3B4C0693" w:rsidR="000A2FDB" w:rsidRDefault="000A2FDB" w:rsidP="00D90400">
      <w:pPr>
        <w:ind w:left="720"/>
        <w:contextualSpacing/>
      </w:pPr>
      <w:r>
        <w:rPr>
          <w:i/>
        </w:rPr>
        <w:t>For thou wilt not leave soul in hell neither wilt thou suffer thine Holy One to see corruption.  Thou wilt shew me the path f life: in thy presence is fulness of joy; at thy right hand there are pleasures for evermore.</w:t>
      </w:r>
      <w:r w:rsidR="00D90400">
        <w:rPr>
          <w:i/>
        </w:rPr>
        <w:t xml:space="preserve"> </w:t>
      </w:r>
      <w:r w:rsidR="00D90400">
        <w:t>(</w:t>
      </w:r>
      <w:r w:rsidR="00D90400">
        <w:t>Ps. 16:10-11</w:t>
      </w:r>
      <w:r w:rsidR="00D90400">
        <w:t>)</w:t>
      </w:r>
    </w:p>
    <w:p w14:paraId="6EA5080C" w14:textId="4C329B9C" w:rsidR="00D90400" w:rsidRDefault="00D90400" w:rsidP="00D90400">
      <w:pPr>
        <w:ind w:left="720"/>
        <w:contextualSpacing/>
        <w:rPr>
          <w:i/>
        </w:rPr>
      </w:pPr>
    </w:p>
    <w:p w14:paraId="4C889533" w14:textId="5416E627" w:rsidR="00D90400" w:rsidRDefault="00BF4F02" w:rsidP="00D90400">
      <w:pPr>
        <w:ind w:left="720"/>
        <w:contextualSpacing/>
      </w:pPr>
      <w:r>
        <w:t>God fits our soul here to possess a glorious body after; and He will fit the body finally as a perfect home for glorious soul. (Richard Sibbes)</w:t>
      </w:r>
    </w:p>
    <w:p w14:paraId="7171BC10" w14:textId="33489565" w:rsidR="00BF4F02" w:rsidRDefault="00BF4F02" w:rsidP="00D90400">
      <w:pPr>
        <w:ind w:left="720"/>
        <w:contextualSpacing/>
      </w:pPr>
    </w:p>
    <w:p w14:paraId="0298069B" w14:textId="4125E637" w:rsidR="00BF4F02" w:rsidRPr="00BF4F02" w:rsidRDefault="00BF4F02" w:rsidP="00D90400">
      <w:pPr>
        <w:ind w:left="720"/>
        <w:contextualSpacing/>
      </w:pPr>
      <w:r>
        <w:t xml:space="preserve">We are surer to arise out of our graves that out of our beds. (Thomas Watson) </w:t>
      </w:r>
    </w:p>
    <w:p w14:paraId="1822388E" w14:textId="77777777" w:rsidR="00D5528A" w:rsidRDefault="00D5528A" w:rsidP="00EF1749">
      <w:pPr>
        <w:contextualSpacing/>
      </w:pPr>
    </w:p>
    <w:sectPr w:rsidR="00D5528A" w:rsidSect="00EF1749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DB"/>
    <w:rsid w:val="000A1B67"/>
    <w:rsid w:val="000A2FDB"/>
    <w:rsid w:val="004E7B4A"/>
    <w:rsid w:val="004F2ACC"/>
    <w:rsid w:val="005A0E6E"/>
    <w:rsid w:val="00AE6040"/>
    <w:rsid w:val="00BF4F02"/>
    <w:rsid w:val="00D5528A"/>
    <w:rsid w:val="00D90400"/>
    <w:rsid w:val="00D941E8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65B9"/>
  <w15:chartTrackingRefBased/>
  <w15:docId w15:val="{7387052C-0C76-4A49-9C42-1CD5737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FDB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02"/>
    <w:rPr>
      <w:rFonts w:ascii="Segoe UI" w:eastAsiaTheme="minorEastAsia" w:hAnsi="Segoe UI" w:cs="Segoe UI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%20Vergunst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E26D-8D11-405B-9FBC-3A571C2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sketch.dotx</Template>
  <TotalTime>44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cp:lastPrinted>2018-06-07T13:46:00Z</cp:lastPrinted>
  <dcterms:created xsi:type="dcterms:W3CDTF">2018-06-06T22:11:00Z</dcterms:created>
  <dcterms:modified xsi:type="dcterms:W3CDTF">2018-06-07T13:50:00Z</dcterms:modified>
</cp:coreProperties>
</file>