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FEBA8" w14:textId="77777777" w:rsidR="00D52B61" w:rsidRDefault="00D52B61" w:rsidP="00D52B61">
      <w:pPr>
        <w:jc w:val="center"/>
        <w:rPr>
          <w:b/>
        </w:rPr>
      </w:pPr>
    </w:p>
    <w:p w14:paraId="3E2F3A4E" w14:textId="5E6078A0" w:rsidR="00D52B61" w:rsidRDefault="00D52B61" w:rsidP="00D52B61">
      <w:pPr>
        <w:rPr>
          <w:b/>
        </w:rPr>
      </w:pPr>
      <w:r>
        <w:rPr>
          <w:b/>
        </w:rPr>
        <w:t>Reading</w:t>
      </w:r>
      <w:r w:rsidR="00007026">
        <w:rPr>
          <w:b/>
        </w:rPr>
        <w:t>s</w:t>
      </w:r>
      <w:r>
        <w:rPr>
          <w:b/>
        </w:rPr>
        <w:t xml:space="preserve">:  </w:t>
      </w:r>
      <w:r w:rsidR="00007026">
        <w:rPr>
          <w:b/>
        </w:rPr>
        <w:tab/>
      </w:r>
      <w:r>
        <w:rPr>
          <w:b/>
        </w:rPr>
        <w:t>John 8:30-45</w:t>
      </w:r>
      <w:r w:rsidR="00007026">
        <w:rPr>
          <w:b/>
        </w:rPr>
        <w:t xml:space="preserve"> – 1 Cor. 10:1-12 – </w:t>
      </w:r>
      <w:r>
        <w:rPr>
          <w:b/>
        </w:rPr>
        <w:t xml:space="preserve">Titus 3:1-7 </w:t>
      </w:r>
    </w:p>
    <w:p w14:paraId="600A84B1" w14:textId="53BC10C7" w:rsidR="00D52B61" w:rsidRDefault="00D52B61" w:rsidP="00D52B61">
      <w:pPr>
        <w:rPr>
          <w:b/>
        </w:rPr>
      </w:pPr>
      <w:r>
        <w:rPr>
          <w:b/>
        </w:rPr>
        <w:t xml:space="preserve">Singing: </w:t>
      </w:r>
      <w:r w:rsidR="00007026">
        <w:rPr>
          <w:b/>
        </w:rPr>
        <w:tab/>
      </w:r>
      <w:r>
        <w:rPr>
          <w:b/>
        </w:rPr>
        <w:t xml:space="preserve">419:1-2 – 402:1, 4, 6 – 255:3-4 – 149:1. 2, 6   </w:t>
      </w:r>
      <w:r>
        <w:rPr>
          <w:b/>
        </w:rPr>
        <w:tab/>
      </w:r>
    </w:p>
    <w:p w14:paraId="7D240365" w14:textId="4E11E0E2" w:rsidR="00D52B61" w:rsidRDefault="00D52B61" w:rsidP="00D52B61">
      <w:pPr>
        <w:rPr>
          <w:b/>
        </w:rPr>
      </w:pPr>
    </w:p>
    <w:p w14:paraId="204483F5" w14:textId="473E00FD" w:rsidR="00D52B61" w:rsidRPr="00D52B61" w:rsidRDefault="00D52B61" w:rsidP="00D52B61">
      <w:pPr>
        <w:pBdr>
          <w:top w:val="single" w:sz="4" w:space="1" w:color="auto"/>
          <w:left w:val="single" w:sz="4" w:space="4" w:color="auto"/>
          <w:bottom w:val="single" w:sz="4" w:space="1" w:color="auto"/>
          <w:right w:val="single" w:sz="4" w:space="0" w:color="auto"/>
        </w:pBdr>
        <w:ind w:left="1440" w:right="1458"/>
        <w:contextualSpacing/>
        <w:jc w:val="center"/>
        <w:rPr>
          <w:b/>
          <w:smallCaps/>
          <w:sz w:val="24"/>
        </w:rPr>
      </w:pPr>
      <w:r w:rsidRPr="00D52B61">
        <w:rPr>
          <w:b/>
          <w:smallCaps/>
          <w:sz w:val="24"/>
        </w:rPr>
        <w:t>G</w:t>
      </w:r>
      <w:r w:rsidRPr="00D52B61">
        <w:rPr>
          <w:b/>
          <w:smallCaps/>
          <w:sz w:val="24"/>
        </w:rPr>
        <w:t>od’s Token of Baptism</w:t>
      </w:r>
    </w:p>
    <w:p w14:paraId="4598FB1D" w14:textId="77777777" w:rsidR="00D52B61" w:rsidRPr="00D52B61" w:rsidRDefault="00D52B61" w:rsidP="00D52B61">
      <w:pPr>
        <w:pBdr>
          <w:top w:val="single" w:sz="4" w:space="1" w:color="auto"/>
          <w:left w:val="single" w:sz="4" w:space="4" w:color="auto"/>
          <w:bottom w:val="single" w:sz="4" w:space="1" w:color="auto"/>
          <w:right w:val="single" w:sz="4" w:space="0" w:color="auto"/>
        </w:pBdr>
        <w:ind w:left="1440" w:right="1458"/>
        <w:contextualSpacing/>
        <w:jc w:val="center"/>
        <w:rPr>
          <w:b/>
        </w:rPr>
      </w:pPr>
      <w:r w:rsidRPr="00D52B61">
        <w:rPr>
          <w:b/>
        </w:rPr>
        <w:t xml:space="preserve">I. What it does not communicate.  </w:t>
      </w:r>
    </w:p>
    <w:p w14:paraId="0BB7254F" w14:textId="09D3CC1C" w:rsidR="00D52B61" w:rsidRPr="00D52B61" w:rsidRDefault="00D52B61" w:rsidP="00D52B61">
      <w:pPr>
        <w:pBdr>
          <w:top w:val="single" w:sz="4" w:space="1" w:color="auto"/>
          <w:left w:val="single" w:sz="4" w:space="4" w:color="auto"/>
          <w:bottom w:val="single" w:sz="4" w:space="1" w:color="auto"/>
          <w:right w:val="single" w:sz="4" w:space="0" w:color="auto"/>
        </w:pBdr>
        <w:ind w:left="1440" w:right="1458"/>
        <w:contextualSpacing/>
        <w:jc w:val="center"/>
        <w:rPr>
          <w:b/>
        </w:rPr>
      </w:pPr>
      <w:r w:rsidRPr="00D52B61">
        <w:rPr>
          <w:b/>
        </w:rPr>
        <w:t>II. What it does communicate</w:t>
      </w:r>
    </w:p>
    <w:p w14:paraId="1D4A0D0A" w14:textId="36008DAF" w:rsidR="00D52B61" w:rsidRDefault="00D52B61" w:rsidP="00D52B61">
      <w:pPr>
        <w:contextualSpacing/>
        <w:jc w:val="center"/>
        <w:rPr>
          <w:b/>
        </w:rPr>
      </w:pPr>
    </w:p>
    <w:p w14:paraId="4E483A35" w14:textId="2903C6CB" w:rsidR="00007026" w:rsidRDefault="00007026" w:rsidP="00D52B61">
      <w:pPr>
        <w:contextualSpacing/>
        <w:jc w:val="center"/>
        <w:rPr>
          <w:b/>
        </w:rPr>
      </w:pPr>
      <w:r>
        <w:rPr>
          <w:b/>
        </w:rPr>
        <w:t>Quote from our fore-fathers</w:t>
      </w:r>
    </w:p>
    <w:p w14:paraId="3BB84526" w14:textId="77777777" w:rsidR="00007026" w:rsidRDefault="00007026" w:rsidP="00D52B61">
      <w:pPr>
        <w:contextualSpacing/>
        <w:jc w:val="center"/>
        <w:rPr>
          <w:i/>
        </w:rPr>
      </w:pPr>
      <w:r>
        <w:rPr>
          <w:i/>
        </w:rPr>
        <w:t xml:space="preserve">Therefore He has commanded all those who are His to be baptized with pure water (…) thereby signifying [picturing] to us, that </w:t>
      </w:r>
      <w:r w:rsidRPr="00007026">
        <w:rPr>
          <w:b/>
          <w:i/>
          <w:u w:val="single"/>
        </w:rPr>
        <w:t>as</w:t>
      </w:r>
      <w:r>
        <w:rPr>
          <w:i/>
        </w:rPr>
        <w:t xml:space="preserve"> water washes away the filth of the body when poured upon it, and is seen on the body of the baptized when sprinkled upon them, </w:t>
      </w:r>
      <w:r>
        <w:rPr>
          <w:b/>
          <w:i/>
          <w:u w:val="single"/>
        </w:rPr>
        <w:t>so</w:t>
      </w:r>
      <w:r>
        <w:rPr>
          <w:i/>
        </w:rPr>
        <w:t xml:space="preserve"> does the blood of Christ, by the power of the Holy Ghost, internally sprinkle the soul, cleanse it from its sins, and regenerates us from children of wrath unto the children of God.  </w:t>
      </w:r>
    </w:p>
    <w:p w14:paraId="10EE2BCC" w14:textId="17EA3CBC" w:rsidR="00007026" w:rsidRPr="00007026" w:rsidRDefault="00007026" w:rsidP="00D52B61">
      <w:pPr>
        <w:contextualSpacing/>
        <w:jc w:val="center"/>
        <w:rPr>
          <w:i/>
        </w:rPr>
      </w:pPr>
      <w:r>
        <w:rPr>
          <w:i/>
        </w:rPr>
        <w:t xml:space="preserve">(Guido de Bres) </w:t>
      </w:r>
    </w:p>
    <w:p w14:paraId="15424AAC" w14:textId="2B376866" w:rsidR="00007026" w:rsidRDefault="00007026" w:rsidP="00D52B61">
      <w:pPr>
        <w:contextualSpacing/>
        <w:jc w:val="center"/>
        <w:rPr>
          <w:b/>
        </w:rPr>
      </w:pPr>
    </w:p>
    <w:p w14:paraId="07ACE893" w14:textId="77777777" w:rsidR="00007026" w:rsidRPr="00D52B61" w:rsidRDefault="00007026" w:rsidP="00D52B61">
      <w:pPr>
        <w:contextualSpacing/>
        <w:jc w:val="center"/>
        <w:rPr>
          <w:b/>
        </w:rPr>
      </w:pPr>
    </w:p>
    <w:p w14:paraId="0C1EF170" w14:textId="77777777" w:rsidR="00D52B61" w:rsidRPr="00D52B61" w:rsidRDefault="00D52B61" w:rsidP="00D52B61">
      <w:pPr>
        <w:contextualSpacing/>
        <w:rPr>
          <w:b/>
          <w:smallCaps/>
          <w:u w:val="single"/>
        </w:rPr>
      </w:pPr>
      <w:r w:rsidRPr="00D52B61">
        <w:rPr>
          <w:b/>
          <w:smallCaps/>
          <w:u w:val="single"/>
        </w:rPr>
        <w:t xml:space="preserve">I. What it doesn’t communicate? </w:t>
      </w:r>
    </w:p>
    <w:p w14:paraId="1A210FD6" w14:textId="70EAD07A" w:rsidR="00D52B61" w:rsidRDefault="00D52B61" w:rsidP="00D52B61">
      <w:pPr>
        <w:contextualSpacing/>
        <w:rPr>
          <w:i/>
        </w:rPr>
      </w:pPr>
      <w:r>
        <w:t xml:space="preserve">A. Around Baptism many </w:t>
      </w:r>
      <w:r>
        <w:rPr>
          <w:i/>
        </w:rPr>
        <w:t xml:space="preserve">errors </w:t>
      </w:r>
      <w:r>
        <w:t>developed</w:t>
      </w:r>
    </w:p>
    <w:p w14:paraId="0169366C" w14:textId="4C1381E0" w:rsidR="00D52B61" w:rsidRDefault="00D52B61" w:rsidP="00D52B61">
      <w:pPr>
        <w:contextualSpacing/>
      </w:pPr>
      <w:r>
        <w:t xml:space="preserve">     1. </w:t>
      </w:r>
      <w:r>
        <w:t xml:space="preserve">that Holy </w:t>
      </w:r>
      <w:r>
        <w:t>Baptism washes away sin itself (q. 72)</w:t>
      </w:r>
    </w:p>
    <w:p w14:paraId="3DE8A898" w14:textId="77777777" w:rsidR="00D52B61" w:rsidRDefault="00D52B61" w:rsidP="00D52B61">
      <w:pPr>
        <w:contextualSpacing/>
      </w:pPr>
    </w:p>
    <w:p w14:paraId="78F3921C" w14:textId="77777777" w:rsidR="00D52B61" w:rsidRDefault="00D52B61" w:rsidP="00D52B61">
      <w:pPr>
        <w:contextualSpacing/>
      </w:pPr>
    </w:p>
    <w:p w14:paraId="33D6F72E" w14:textId="77777777" w:rsidR="00D52B61" w:rsidRDefault="00D52B61" w:rsidP="00D52B61">
      <w:pPr>
        <w:contextualSpacing/>
      </w:pPr>
    </w:p>
    <w:p w14:paraId="7D848DA4" w14:textId="4F5EC984" w:rsidR="00D52B61" w:rsidRDefault="00D52B61" w:rsidP="00D52B61">
      <w:pPr>
        <w:contextualSpacing/>
      </w:pPr>
      <w:r>
        <w:t xml:space="preserve"> </w:t>
      </w:r>
      <w:r>
        <w:t xml:space="preserve">    2. </w:t>
      </w:r>
      <w:r>
        <w:t xml:space="preserve">that Holy </w:t>
      </w:r>
      <w:r>
        <w:t>Baptism regenerates the persons baptized</w:t>
      </w:r>
    </w:p>
    <w:p w14:paraId="245C6E08" w14:textId="518375DB" w:rsidR="00D52B61" w:rsidRDefault="00D52B61" w:rsidP="00D52B61">
      <w:pPr>
        <w:contextualSpacing/>
      </w:pPr>
      <w:r>
        <w:tab/>
        <w:t xml:space="preserve">a. </w:t>
      </w:r>
      <w:r>
        <w:t xml:space="preserve">such </w:t>
      </w:r>
      <w:r>
        <w:rPr>
          <w:i/>
        </w:rPr>
        <w:t xml:space="preserve">assume God regenerates His elect </w:t>
      </w:r>
      <w:r>
        <w:rPr>
          <w:i/>
        </w:rPr>
        <w:t xml:space="preserve">at Baptism </w:t>
      </w:r>
    </w:p>
    <w:p w14:paraId="1D143B0E" w14:textId="77777777" w:rsidR="00D52B61" w:rsidRDefault="00D52B61" w:rsidP="00D52B61">
      <w:pPr>
        <w:contextualSpacing/>
        <w:rPr>
          <w:i/>
        </w:rPr>
      </w:pPr>
    </w:p>
    <w:p w14:paraId="6B3BD4FB" w14:textId="77777777" w:rsidR="00D52B61" w:rsidRDefault="00D52B61" w:rsidP="00D52B61">
      <w:pPr>
        <w:contextualSpacing/>
        <w:rPr>
          <w:i/>
        </w:rPr>
      </w:pPr>
    </w:p>
    <w:p w14:paraId="5D2F76B3" w14:textId="77777777" w:rsidR="00D52B61" w:rsidRDefault="00D52B61" w:rsidP="00D52B61">
      <w:pPr>
        <w:contextualSpacing/>
      </w:pPr>
      <w:r>
        <w:rPr>
          <w:i/>
        </w:rPr>
        <w:tab/>
      </w:r>
      <w:r>
        <w:t>b. though common in many Reformed circled, it must be rejected</w:t>
      </w:r>
      <w:r>
        <w:t xml:space="preserve"> </w:t>
      </w:r>
    </w:p>
    <w:p w14:paraId="1AF91870" w14:textId="00E99583" w:rsidR="00D52B61" w:rsidRDefault="00D52B61" w:rsidP="00D52B61">
      <w:pPr>
        <w:contextualSpacing/>
      </w:pPr>
      <w:r>
        <w:tab/>
        <w:t>on the following grounds</w:t>
      </w:r>
    </w:p>
    <w:p w14:paraId="0938E57E" w14:textId="4FFEAB43" w:rsidR="00D52B61" w:rsidRDefault="00D52B61" w:rsidP="00D52B61">
      <w:pPr>
        <w:contextualSpacing/>
      </w:pPr>
      <w:r>
        <w:tab/>
      </w:r>
      <w:r>
        <w:tab/>
        <w:t xml:space="preserve"> ● Jesus’ teaching in John 3 and 8 </w:t>
      </w:r>
    </w:p>
    <w:p w14:paraId="75206E50" w14:textId="7834F12A" w:rsidR="00D52B61" w:rsidRDefault="00D52B61" w:rsidP="00D52B61">
      <w:pPr>
        <w:contextualSpacing/>
      </w:pPr>
    </w:p>
    <w:p w14:paraId="2214CD13" w14:textId="130C0C46" w:rsidR="00D52B61" w:rsidRDefault="00D52B61" w:rsidP="00D52B61">
      <w:pPr>
        <w:contextualSpacing/>
      </w:pPr>
    </w:p>
    <w:p w14:paraId="5FE09D10" w14:textId="3445EFA4" w:rsidR="00D52B61" w:rsidRDefault="00D52B61" w:rsidP="00D52B61">
      <w:pPr>
        <w:contextualSpacing/>
      </w:pPr>
      <w:r>
        <w:tab/>
      </w:r>
      <w:r>
        <w:tab/>
        <w:t xml:space="preserve"> ● Paul’s teaching in 1 Cor. 10:1-6 </w:t>
      </w:r>
    </w:p>
    <w:p w14:paraId="0FF972D5" w14:textId="77777777" w:rsidR="00007026" w:rsidRDefault="00007026" w:rsidP="00D52B61">
      <w:pPr>
        <w:contextualSpacing/>
      </w:pPr>
    </w:p>
    <w:p w14:paraId="4FE21A9A" w14:textId="1028A4CF" w:rsidR="00007026" w:rsidRDefault="00007026" w:rsidP="00D52B61">
      <w:pPr>
        <w:contextualSpacing/>
      </w:pPr>
    </w:p>
    <w:p w14:paraId="3BAC6FF0" w14:textId="77777777" w:rsidR="00007026" w:rsidRDefault="00007026" w:rsidP="00D52B61">
      <w:pPr>
        <w:contextualSpacing/>
      </w:pPr>
    </w:p>
    <w:p w14:paraId="1F47E888" w14:textId="77777777" w:rsidR="00007026" w:rsidRDefault="00007026" w:rsidP="00D52B61">
      <w:pPr>
        <w:contextualSpacing/>
      </w:pPr>
    </w:p>
    <w:p w14:paraId="671E8902" w14:textId="77777777" w:rsidR="00007026" w:rsidRDefault="00D52B61" w:rsidP="00007026">
      <w:pPr>
        <w:contextualSpacing/>
        <w:rPr>
          <w:i/>
        </w:rPr>
      </w:pPr>
      <w:r w:rsidRPr="00007026">
        <w:t xml:space="preserve">B. </w:t>
      </w:r>
      <w:r w:rsidR="00007026" w:rsidRPr="00007026">
        <w:t xml:space="preserve">Conclusion: </w:t>
      </w:r>
      <w:r w:rsidRPr="00007026">
        <w:rPr>
          <w:i/>
        </w:rPr>
        <w:t xml:space="preserve">Baptism doesn’t place your spiritually on </w:t>
      </w:r>
      <w:r w:rsidR="00007026">
        <w:rPr>
          <w:i/>
        </w:rPr>
        <w:t xml:space="preserve">the </w:t>
      </w:r>
      <w:r w:rsidRPr="00007026">
        <w:rPr>
          <w:i/>
        </w:rPr>
        <w:t>good</w:t>
      </w:r>
      <w:r w:rsidR="00007026" w:rsidRPr="00007026">
        <w:rPr>
          <w:i/>
        </w:rPr>
        <w:t xml:space="preserve"> and </w:t>
      </w:r>
    </w:p>
    <w:p w14:paraId="620D223F" w14:textId="300FBEFC" w:rsidR="00007026" w:rsidRDefault="00D52B61" w:rsidP="00007026">
      <w:pPr>
        <w:ind w:left="720"/>
        <w:contextualSpacing/>
        <w:rPr>
          <w:i/>
        </w:rPr>
      </w:pPr>
      <w:r w:rsidRPr="00007026">
        <w:rPr>
          <w:i/>
        </w:rPr>
        <w:t xml:space="preserve">narrow way </w:t>
      </w:r>
      <w:r w:rsidR="00007026" w:rsidRPr="00007026">
        <w:rPr>
          <w:i/>
        </w:rPr>
        <w:t xml:space="preserve">but in His Word and through the token of baptism </w:t>
      </w:r>
      <w:r w:rsidRPr="00007026">
        <w:rPr>
          <w:i/>
        </w:rPr>
        <w:t xml:space="preserve">God meets us </w:t>
      </w:r>
      <w:r w:rsidR="00007026" w:rsidRPr="00007026">
        <w:rPr>
          <w:i/>
        </w:rPr>
        <w:t xml:space="preserve">in our journey </w:t>
      </w:r>
      <w:r w:rsidRPr="00007026">
        <w:rPr>
          <w:i/>
        </w:rPr>
        <w:t xml:space="preserve">and </w:t>
      </w:r>
      <w:r w:rsidR="00007026" w:rsidRPr="00007026">
        <w:rPr>
          <w:i/>
        </w:rPr>
        <w:t>commits Himself to us with all He has to offer as we are to travel to eternity.</w:t>
      </w:r>
    </w:p>
    <w:p w14:paraId="3661F159" w14:textId="77777777" w:rsidR="00007026" w:rsidRDefault="00007026" w:rsidP="00D52B61">
      <w:pPr>
        <w:rPr>
          <w:b/>
          <w:u w:val="single"/>
        </w:rPr>
      </w:pPr>
    </w:p>
    <w:p w14:paraId="4E92FAA3" w14:textId="1FE1D981" w:rsidR="00D52B61" w:rsidRPr="00007026" w:rsidRDefault="00D52B61" w:rsidP="00D52B61">
      <w:pPr>
        <w:rPr>
          <w:b/>
          <w:u w:val="single"/>
        </w:rPr>
      </w:pPr>
      <w:r w:rsidRPr="00007026">
        <w:rPr>
          <w:b/>
          <w:u w:val="single"/>
        </w:rPr>
        <w:lastRenderedPageBreak/>
        <w:t xml:space="preserve">II. What does God communicate to us in token of baptism? </w:t>
      </w:r>
    </w:p>
    <w:p w14:paraId="77A61FF2" w14:textId="1E9E87C2" w:rsidR="00D52B61" w:rsidRDefault="00D52B61" w:rsidP="00D52B61">
      <w:r>
        <w:t xml:space="preserve">A. He communicates a </w:t>
      </w:r>
      <w:r w:rsidR="00007026">
        <w:rPr>
          <w:i/>
        </w:rPr>
        <w:t xml:space="preserve">re-assuring </w:t>
      </w:r>
      <w:r>
        <w:rPr>
          <w:i/>
        </w:rPr>
        <w:t xml:space="preserve">message </w:t>
      </w:r>
      <w:r>
        <w:t xml:space="preserve">to believers </w:t>
      </w:r>
      <w:r w:rsidR="009A437F">
        <w:t>(q. 73)</w:t>
      </w:r>
    </w:p>
    <w:p w14:paraId="4C86F8A0" w14:textId="77777777" w:rsidR="00007026" w:rsidRDefault="00007026" w:rsidP="00D52B61">
      <w:pPr>
        <w:rPr>
          <w:i/>
        </w:rPr>
      </w:pPr>
      <w:r>
        <w:t xml:space="preserve">      1. Believers are those who have </w:t>
      </w:r>
      <w:r>
        <w:rPr>
          <w:i/>
        </w:rPr>
        <w:t xml:space="preserve">experienced the washing of </w:t>
      </w:r>
    </w:p>
    <w:p w14:paraId="00394EBC" w14:textId="70FCE392" w:rsidR="00007026" w:rsidRPr="00007026" w:rsidRDefault="00007026" w:rsidP="00D52B61">
      <w:pPr>
        <w:rPr>
          <w:i/>
        </w:rPr>
      </w:pPr>
      <w:r>
        <w:rPr>
          <w:i/>
        </w:rPr>
        <w:tab/>
        <w:t>regeneration and the renewal of the Holy Ghost (Titus 3:5)</w:t>
      </w:r>
    </w:p>
    <w:p w14:paraId="3755C2BE" w14:textId="529EEA34" w:rsidR="00007026" w:rsidRDefault="00007026" w:rsidP="00D52B61">
      <w:r>
        <w:tab/>
        <w:t xml:space="preserve">a. this is </w:t>
      </w:r>
      <w:r>
        <w:rPr>
          <w:i/>
        </w:rPr>
        <w:t xml:space="preserve">not worked by Baptism itself </w:t>
      </w:r>
    </w:p>
    <w:p w14:paraId="7FE1EFFF" w14:textId="19C10F9C" w:rsidR="00007026" w:rsidRDefault="00007026" w:rsidP="00D52B61"/>
    <w:p w14:paraId="1B983776" w14:textId="77777777" w:rsidR="009A437F" w:rsidRDefault="009A437F" w:rsidP="00D52B61"/>
    <w:p w14:paraId="1E80A4D2" w14:textId="1D4C8508" w:rsidR="00007026" w:rsidRDefault="00007026" w:rsidP="00D52B61">
      <w:r>
        <w:tab/>
        <w:t xml:space="preserve">b. the reality of this fact was confessed by those </w:t>
      </w:r>
      <w:r>
        <w:rPr>
          <w:i/>
        </w:rPr>
        <w:t xml:space="preserve">who were baptized </w:t>
      </w:r>
    </w:p>
    <w:p w14:paraId="11CC735B" w14:textId="6B72221A" w:rsidR="00007026" w:rsidRDefault="00007026" w:rsidP="00D52B61"/>
    <w:p w14:paraId="3EECCBA0" w14:textId="77777777" w:rsidR="009A437F" w:rsidRDefault="009A437F" w:rsidP="00D52B61">
      <w:pPr>
        <w:rPr>
          <w:i/>
        </w:rPr>
      </w:pPr>
    </w:p>
    <w:p w14:paraId="294A743B" w14:textId="4218727C" w:rsidR="00D52B61" w:rsidRDefault="00D52B61" w:rsidP="00D52B61">
      <w:r>
        <w:rPr>
          <w:i/>
        </w:rPr>
        <w:tab/>
      </w:r>
      <w:r>
        <w:t xml:space="preserve">c. how did they know </w:t>
      </w:r>
      <w:r w:rsidR="009A437F">
        <w:t xml:space="preserve">that </w:t>
      </w:r>
      <w:r>
        <w:t xml:space="preserve">this </w:t>
      </w:r>
      <w:r w:rsidR="009A437F">
        <w:t xml:space="preserve">spiritual renewal </w:t>
      </w:r>
      <w:r>
        <w:t>took place?</w:t>
      </w:r>
    </w:p>
    <w:p w14:paraId="459EC1A5" w14:textId="77777777" w:rsidR="009A437F" w:rsidRDefault="009A437F" w:rsidP="00D52B61"/>
    <w:p w14:paraId="6830410D" w14:textId="77777777" w:rsidR="009A437F" w:rsidRDefault="009A437F" w:rsidP="00D52B61">
      <w:pPr>
        <w:rPr>
          <w:i/>
        </w:rPr>
      </w:pPr>
    </w:p>
    <w:p w14:paraId="11FD64B5" w14:textId="67BCE6DB" w:rsidR="009A437F" w:rsidRPr="009A437F" w:rsidRDefault="009A437F" w:rsidP="00D52B61">
      <w:r>
        <w:rPr>
          <w:i/>
        </w:rPr>
        <w:tab/>
      </w:r>
      <w:r>
        <w:t xml:space="preserve">d. how did Gospel address these persons regenerated by Spirit? </w:t>
      </w:r>
    </w:p>
    <w:p w14:paraId="452B09D5" w14:textId="1F250533" w:rsidR="009A437F" w:rsidRDefault="009A437F" w:rsidP="00D52B61">
      <w:pPr>
        <w:ind w:left="1440"/>
        <w:rPr>
          <w:i/>
        </w:rPr>
      </w:pPr>
    </w:p>
    <w:p w14:paraId="6A4540AE" w14:textId="7DCF342A" w:rsidR="009A437F" w:rsidRDefault="009A437F" w:rsidP="009A437F">
      <w:pPr>
        <w:rPr>
          <w:i/>
        </w:rPr>
      </w:pPr>
    </w:p>
    <w:p w14:paraId="78D8CAAF" w14:textId="035EA9C5" w:rsidR="00D52B61" w:rsidRDefault="00D52B61" w:rsidP="00D52B61">
      <w:r>
        <w:t xml:space="preserve">      2. What is the message God communicates in baptism</w:t>
      </w:r>
      <w:r w:rsidR="009A437F">
        <w:t xml:space="preserve"> to His people</w:t>
      </w:r>
      <w:r>
        <w:t>?</w:t>
      </w:r>
    </w:p>
    <w:p w14:paraId="206AC770" w14:textId="61A3ACF3" w:rsidR="00D52B61" w:rsidRDefault="00D52B61" w:rsidP="00D52B61"/>
    <w:p w14:paraId="3B71CAE9" w14:textId="77777777" w:rsidR="00D52B61" w:rsidRDefault="00D52B61" w:rsidP="00D52B61"/>
    <w:p w14:paraId="17822177" w14:textId="7C489515" w:rsidR="00D52B61" w:rsidRDefault="00D52B61" w:rsidP="00D52B61">
      <w:r>
        <w:t xml:space="preserve">B. He communicates a </w:t>
      </w:r>
      <w:r w:rsidR="009A437F">
        <w:rPr>
          <w:i/>
        </w:rPr>
        <w:t xml:space="preserve">re-assuring message </w:t>
      </w:r>
      <w:r>
        <w:t>to seed of the Church (q. 74)</w:t>
      </w:r>
    </w:p>
    <w:p w14:paraId="078C3BBF" w14:textId="28A9D5DC" w:rsidR="009A437F" w:rsidRDefault="00D61DCB" w:rsidP="00D52B61">
      <w:r>
        <w:tab/>
        <w:t xml:space="preserve">(next Lord’s Day, DV). </w:t>
      </w:r>
    </w:p>
    <w:p w14:paraId="3A1DB107" w14:textId="77777777" w:rsidR="00D61DCB" w:rsidRDefault="00D61DCB" w:rsidP="009A437F">
      <w:pPr>
        <w:jc w:val="center"/>
        <w:rPr>
          <w:b/>
          <w:smallCaps/>
        </w:rPr>
      </w:pPr>
    </w:p>
    <w:p w14:paraId="18664983" w14:textId="77777777" w:rsidR="00D61DCB" w:rsidRDefault="00D61DCB" w:rsidP="009A437F">
      <w:pPr>
        <w:jc w:val="center"/>
        <w:rPr>
          <w:b/>
          <w:smallCaps/>
        </w:rPr>
      </w:pPr>
    </w:p>
    <w:p w14:paraId="147C132B" w14:textId="201D2021" w:rsidR="009A437F" w:rsidRPr="009A437F" w:rsidRDefault="009A437F" w:rsidP="009A437F">
      <w:pPr>
        <w:jc w:val="center"/>
        <w:rPr>
          <w:b/>
          <w:smallCaps/>
        </w:rPr>
      </w:pPr>
      <w:r w:rsidRPr="009A437F">
        <w:rPr>
          <w:b/>
          <w:smallCaps/>
        </w:rPr>
        <w:t>Discussion Questions</w:t>
      </w:r>
    </w:p>
    <w:p w14:paraId="608730AC" w14:textId="3D6329CD" w:rsidR="009A437F" w:rsidRDefault="009A437F" w:rsidP="009A437F"/>
    <w:p w14:paraId="204765DB" w14:textId="66BC6E02" w:rsidR="009A437F" w:rsidRDefault="009A437F" w:rsidP="009A437F">
      <w:r w:rsidRPr="009A437F">
        <w:rPr>
          <w:i/>
        </w:rPr>
        <w:t xml:space="preserve">1. </w:t>
      </w:r>
      <w:r>
        <w:rPr>
          <w:i/>
        </w:rPr>
        <w:t>Why does baptism function so rarely in the conscious life of the Church?</w:t>
      </w:r>
    </w:p>
    <w:p w14:paraId="2442B148" w14:textId="77777777" w:rsidR="009A437F" w:rsidRDefault="009A437F" w:rsidP="009A437F">
      <w:pPr>
        <w:rPr>
          <w:i/>
        </w:rPr>
      </w:pPr>
      <w:r>
        <w:rPr>
          <w:i/>
        </w:rPr>
        <w:t xml:space="preserve">2. Reread the passage in 1 Cor. 10:1-12. If the Old Testament Church partook from Christ’s benefits (vs. 4) and yet were not saved (vs. 5), is this also possible for the New Testament Church?  Compare this to John 15:2. </w:t>
      </w:r>
    </w:p>
    <w:p w14:paraId="73F299F6" w14:textId="1792836A" w:rsidR="009A437F" w:rsidRDefault="009A437F" w:rsidP="009A437F">
      <w:pPr>
        <w:rPr>
          <w:i/>
        </w:rPr>
      </w:pPr>
      <w:r>
        <w:rPr>
          <w:i/>
        </w:rPr>
        <w:t xml:space="preserve">3. What hindrances or objections do you experience to believe that the Gospel message is relevant or applicable to you? </w:t>
      </w:r>
      <w:r w:rsidR="00D61DCB">
        <w:rPr>
          <w:i/>
        </w:rPr>
        <w:t>Examine these against God’s revelation in Scripture.</w:t>
      </w:r>
    </w:p>
    <w:p w14:paraId="25C9A330" w14:textId="6AC846C2" w:rsidR="009A437F" w:rsidRDefault="009A437F" w:rsidP="00D52B61"/>
    <w:p w14:paraId="204F64BC" w14:textId="07F05434" w:rsidR="00D61DCB" w:rsidRDefault="00D61DCB" w:rsidP="00D61DCB">
      <w:pPr>
        <w:jc w:val="center"/>
        <w:rPr>
          <w:b/>
          <w:smallCaps/>
        </w:rPr>
      </w:pPr>
      <w:r w:rsidRPr="00D61DCB">
        <w:rPr>
          <w:b/>
          <w:smallCaps/>
        </w:rPr>
        <w:t>Discussion Question to be used with your children</w:t>
      </w:r>
    </w:p>
    <w:p w14:paraId="2F38F397" w14:textId="77777777" w:rsidR="00D61DCB" w:rsidRDefault="00D61DCB" w:rsidP="00D61DCB">
      <w:pPr>
        <w:rPr>
          <w:i/>
          <w:smallCaps/>
        </w:rPr>
      </w:pPr>
    </w:p>
    <w:p w14:paraId="38508E9A" w14:textId="7DD90E9A" w:rsidR="00D61DCB" w:rsidRDefault="00D61DCB" w:rsidP="00D61DCB">
      <w:pPr>
        <w:rPr>
          <w:i/>
        </w:rPr>
      </w:pPr>
      <w:r>
        <w:rPr>
          <w:i/>
        </w:rPr>
        <w:t>1. How many times does God do special things that involve water in the Bible? After making a list of them, discuss whether any of them relate to baptism.</w:t>
      </w:r>
    </w:p>
    <w:p w14:paraId="0B121998" w14:textId="5A7139E3" w:rsidR="00D61DCB" w:rsidRDefault="00D61DCB" w:rsidP="00D61DCB">
      <w:pPr>
        <w:rPr>
          <w:i/>
        </w:rPr>
      </w:pPr>
      <w:r>
        <w:rPr>
          <w:i/>
        </w:rPr>
        <w:t xml:space="preserve">2. Why did Jesus tell Nicodemus that he couldn’t enter </w:t>
      </w:r>
      <w:bookmarkStart w:id="0" w:name="_GoBack"/>
      <w:bookmarkEnd w:id="0"/>
      <w:r>
        <w:rPr>
          <w:i/>
        </w:rPr>
        <w:t xml:space="preserve">the Kingdom of heaven without a new heart? </w:t>
      </w:r>
    </w:p>
    <w:p w14:paraId="03BFD7C5" w14:textId="07C8D6C2" w:rsidR="00D61DCB" w:rsidRDefault="00D61DCB" w:rsidP="00D61DCB">
      <w:pPr>
        <w:rPr>
          <w:i/>
        </w:rPr>
      </w:pPr>
      <w:r>
        <w:rPr>
          <w:i/>
        </w:rPr>
        <w:t xml:space="preserve">3. Does baptism wash away your sins?  </w:t>
      </w:r>
    </w:p>
    <w:p w14:paraId="66D6C361" w14:textId="77777777" w:rsidR="002B49FB" w:rsidRDefault="002B49FB">
      <w:pPr>
        <w:contextualSpacing/>
      </w:pPr>
    </w:p>
    <w:sectPr w:rsidR="002B49FB" w:rsidSect="004859C5">
      <w:pgSz w:w="7920" w:h="12240" w:code="6"/>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B61"/>
    <w:rsid w:val="00007026"/>
    <w:rsid w:val="001C4C68"/>
    <w:rsid w:val="002B49FB"/>
    <w:rsid w:val="004859C5"/>
    <w:rsid w:val="009A437F"/>
    <w:rsid w:val="00B7154B"/>
    <w:rsid w:val="00D52B61"/>
    <w:rsid w:val="00D61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AFDE5"/>
  <w15:chartTrackingRefBased/>
  <w15:docId w15:val="{E9A954CF-4C68-480B-B7A8-FE95C340D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B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nou\Documents\Custom%20Office%20Templates\sketch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sketch01.dotx</Template>
  <TotalTime>44</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Arnoud Vergunst</dc:creator>
  <cp:keywords/>
  <dc:description/>
  <cp:lastModifiedBy>Arnoud Vergunst</cp:lastModifiedBy>
  <cp:revision>1</cp:revision>
  <dcterms:created xsi:type="dcterms:W3CDTF">2018-10-25T19:42:00Z</dcterms:created>
  <dcterms:modified xsi:type="dcterms:W3CDTF">2018-10-25T20:26:00Z</dcterms:modified>
</cp:coreProperties>
</file>