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6BD3B" w14:textId="0859CCB0" w:rsidR="00D14AEA" w:rsidRDefault="00D14AEA" w:rsidP="00D14AEA">
      <w:pPr>
        <w:contextualSpacing/>
      </w:pPr>
      <w:bookmarkStart w:id="0" w:name="_Hlk528241897"/>
      <w:r w:rsidRPr="000B10D5">
        <w:rPr>
          <w:b/>
          <w:smallCaps/>
        </w:rPr>
        <w:t>Scripture Reading:</w:t>
      </w:r>
      <w:r>
        <w:t xml:space="preserve"> </w:t>
      </w:r>
      <w:r w:rsidR="00EC739B">
        <w:t xml:space="preserve">Selections from </w:t>
      </w:r>
      <w:r w:rsidR="000B10D5">
        <w:t xml:space="preserve">Ps. 78 </w:t>
      </w:r>
    </w:p>
    <w:p w14:paraId="55CB41A4" w14:textId="2B0F9937" w:rsidR="00D14AEA" w:rsidRDefault="00D14AEA" w:rsidP="00D14AEA">
      <w:pPr>
        <w:contextualSpacing/>
      </w:pPr>
      <w:r w:rsidRPr="000B10D5">
        <w:rPr>
          <w:b/>
          <w:smallCaps/>
        </w:rPr>
        <w:t>Singing:</w:t>
      </w:r>
      <w:r>
        <w:t xml:space="preserve"> </w:t>
      </w:r>
      <w:r w:rsidR="000B10D5">
        <w:t>347:1-4 – 415:8, 10 – 214:1, 3, 4, 6 – 431:3-6</w:t>
      </w:r>
    </w:p>
    <w:p w14:paraId="5D276E46" w14:textId="4CBE58E2" w:rsidR="00D14AEA" w:rsidRDefault="00D14AEA" w:rsidP="00D14AEA">
      <w:pPr>
        <w:contextualSpacing/>
      </w:pPr>
    </w:p>
    <w:p w14:paraId="6D563560" w14:textId="7A3DC34E" w:rsidR="00D14AEA" w:rsidRPr="00D14AEA" w:rsidRDefault="00D14AEA" w:rsidP="00D14A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mallCaps/>
        </w:rPr>
      </w:pPr>
      <w:r w:rsidRPr="00D14AEA">
        <w:rPr>
          <w:b/>
          <w:smallCaps/>
        </w:rPr>
        <w:t>God’s Token of Baptism</w:t>
      </w:r>
      <w:r>
        <w:rPr>
          <w:b/>
          <w:smallCaps/>
        </w:rPr>
        <w:t xml:space="preserve"> (2)</w:t>
      </w:r>
    </w:p>
    <w:p w14:paraId="68950368" w14:textId="63B90B53" w:rsidR="00D14AEA" w:rsidRDefault="00D14AEA" w:rsidP="00D14A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t>I. What it does not communicate.</w:t>
      </w:r>
    </w:p>
    <w:p w14:paraId="3A80C382" w14:textId="2E7A7B67" w:rsidR="00D14AEA" w:rsidRDefault="00D14AEA" w:rsidP="00D14A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t>II. What it does communicate</w:t>
      </w:r>
    </w:p>
    <w:p w14:paraId="2BDCDFD5" w14:textId="77777777" w:rsidR="00D14AEA" w:rsidRPr="00C1343E" w:rsidRDefault="00D14AEA" w:rsidP="00D14AEA">
      <w:pPr>
        <w:contextualSpacing/>
        <w:jc w:val="center"/>
      </w:pPr>
    </w:p>
    <w:p w14:paraId="6F736122" w14:textId="321DA334" w:rsidR="00D14AEA" w:rsidRDefault="00D14AEA" w:rsidP="00D14AEA">
      <w:pPr>
        <w:contextualSpacing/>
        <w:rPr>
          <w:u w:val="single"/>
        </w:rPr>
      </w:pPr>
      <w:r>
        <w:rPr>
          <w:u w:val="single"/>
        </w:rPr>
        <w:t>Review of Point I and IIa</w:t>
      </w:r>
    </w:p>
    <w:p w14:paraId="1CB19DC8" w14:textId="392D06CD" w:rsidR="00D14AEA" w:rsidRDefault="00D14AEA" w:rsidP="00D14AEA">
      <w:pPr>
        <w:contextualSpacing/>
      </w:pPr>
      <w:r>
        <w:t xml:space="preserve">A. Baptism doesn’t communicate salvation </w:t>
      </w:r>
      <w:r w:rsidRPr="00D14AEA">
        <w:t>– regeneration – pardon</w:t>
      </w:r>
      <w:r>
        <w:rPr>
          <w:i/>
        </w:rPr>
        <w:t xml:space="preserve"> </w:t>
      </w:r>
    </w:p>
    <w:p w14:paraId="393EF1E3" w14:textId="3ED26709" w:rsidR="00D14AEA" w:rsidRDefault="00D14AEA" w:rsidP="00D14AEA">
      <w:pPr>
        <w:contextualSpacing/>
      </w:pPr>
    </w:p>
    <w:p w14:paraId="6ACF0174" w14:textId="77777777" w:rsidR="008F2E8A" w:rsidRDefault="008F2E8A" w:rsidP="00D14AEA">
      <w:pPr>
        <w:contextualSpacing/>
      </w:pPr>
    </w:p>
    <w:p w14:paraId="0F1B51D3" w14:textId="0C6DC945" w:rsidR="00D14AEA" w:rsidRPr="00D14AEA" w:rsidRDefault="00D14AEA" w:rsidP="00D14AEA">
      <w:pPr>
        <w:contextualSpacing/>
      </w:pPr>
      <w:r>
        <w:t xml:space="preserve">B. Baptism communicates </w:t>
      </w:r>
      <w:r>
        <w:rPr>
          <w:i/>
        </w:rPr>
        <w:t xml:space="preserve">God’s Gospel message to support His Word </w:t>
      </w:r>
    </w:p>
    <w:p w14:paraId="1E71935A" w14:textId="77777777" w:rsidR="000B10D5" w:rsidRDefault="00D14AEA" w:rsidP="00D14AEA">
      <w:pPr>
        <w:contextualSpacing/>
      </w:pPr>
      <w:r>
        <w:t xml:space="preserve">      1. </w:t>
      </w:r>
      <w:r w:rsidR="000B10D5">
        <w:t xml:space="preserve">What is the </w:t>
      </w:r>
      <w:r w:rsidR="000B10D5" w:rsidRPr="000B10D5">
        <w:rPr>
          <w:i/>
        </w:rPr>
        <w:t>p</w:t>
      </w:r>
      <w:r w:rsidRPr="000B10D5">
        <w:rPr>
          <w:i/>
        </w:rPr>
        <w:t>romise</w:t>
      </w:r>
      <w:r>
        <w:t xml:space="preserve"> of Gospel</w:t>
      </w:r>
      <w:r w:rsidR="000B10D5">
        <w:t>? (</w:t>
      </w:r>
      <w:r>
        <w:t>Acts 10:43; P</w:t>
      </w:r>
      <w:r w:rsidR="0066554B">
        <w:t>s</w:t>
      </w:r>
      <w:r>
        <w:t>. 32:5</w:t>
      </w:r>
      <w:r w:rsidR="0066554B">
        <w:t>; Luke</w:t>
      </w:r>
      <w:r>
        <w:t xml:space="preserve"> 15:21; </w:t>
      </w:r>
    </w:p>
    <w:p w14:paraId="1A83B3BA" w14:textId="488380F4" w:rsidR="00D14AEA" w:rsidRDefault="000B10D5" w:rsidP="00D14AEA">
      <w:pPr>
        <w:contextualSpacing/>
      </w:pPr>
      <w:r>
        <w:tab/>
      </w:r>
      <w:r w:rsidR="00D14AEA">
        <w:t>Romans 5:1; Gal. 3:26</w:t>
      </w:r>
      <w:r>
        <w:t>)</w:t>
      </w:r>
    </w:p>
    <w:p w14:paraId="17EA7302" w14:textId="137D0E5A" w:rsidR="00D14AEA" w:rsidRDefault="00D14AEA" w:rsidP="00D14AEA">
      <w:pPr>
        <w:contextualSpacing/>
      </w:pPr>
    </w:p>
    <w:p w14:paraId="30BFBF77" w14:textId="263ECEED" w:rsidR="00D14AEA" w:rsidRPr="00D14AEA" w:rsidRDefault="00D14AEA" w:rsidP="00D14AEA">
      <w:pPr>
        <w:contextualSpacing/>
      </w:pPr>
      <w:r>
        <w:t xml:space="preserve">       2. Baptism is God’s testimony to </w:t>
      </w:r>
      <w:r>
        <w:rPr>
          <w:i/>
        </w:rPr>
        <w:t xml:space="preserve">believers of truth of His promise </w:t>
      </w:r>
      <w:r>
        <w:t>(q. 73)</w:t>
      </w:r>
    </w:p>
    <w:p w14:paraId="5A07167D" w14:textId="77777777" w:rsidR="00D14AEA" w:rsidRDefault="00D14AEA" w:rsidP="00D14AEA">
      <w:pPr>
        <w:contextualSpacing/>
      </w:pPr>
    </w:p>
    <w:p w14:paraId="5EC481C6" w14:textId="0B6022F9" w:rsidR="00D14AEA" w:rsidRDefault="00D14AEA" w:rsidP="008F2E8A">
      <w:r>
        <w:t xml:space="preserve">C. Baptism communicates </w:t>
      </w:r>
      <w:r w:rsidR="008F2E8A">
        <w:t xml:space="preserve">a </w:t>
      </w:r>
      <w:r>
        <w:t xml:space="preserve">related message to </w:t>
      </w:r>
      <w:r>
        <w:rPr>
          <w:i/>
        </w:rPr>
        <w:t>seed of Church</w:t>
      </w:r>
      <w:r>
        <w:t xml:space="preserve"> </w:t>
      </w:r>
      <w:r w:rsidR="008F2E8A">
        <w:t>(q. 74)</w:t>
      </w:r>
      <w:bookmarkEnd w:id="0"/>
    </w:p>
    <w:p w14:paraId="51DD5D98" w14:textId="345C681C" w:rsidR="008F2E8A" w:rsidRDefault="008F2E8A" w:rsidP="008F2E8A"/>
    <w:p w14:paraId="5773E09F" w14:textId="77777777" w:rsidR="008F2E8A" w:rsidRDefault="008F2E8A" w:rsidP="00D14AEA"/>
    <w:p w14:paraId="48AE7179" w14:textId="344426A5" w:rsidR="00D14AEA" w:rsidRDefault="008F2E8A" w:rsidP="008F2E8A">
      <w:r>
        <w:t xml:space="preserve">D. Children: </w:t>
      </w:r>
      <w:r w:rsidR="000B10D5">
        <w:rPr>
          <w:i/>
        </w:rPr>
        <w:t>W</w:t>
      </w:r>
      <w:r>
        <w:rPr>
          <w:i/>
        </w:rPr>
        <w:t>hat did God say to you when you were baptized?</w:t>
      </w:r>
      <w:r>
        <w:t xml:space="preserve"> (see q. 74)</w:t>
      </w:r>
    </w:p>
    <w:p w14:paraId="20CEF796" w14:textId="33D08333" w:rsidR="008F2E8A" w:rsidRPr="000B10D5" w:rsidRDefault="008F2E8A" w:rsidP="008F2E8A">
      <w:pPr>
        <w:rPr>
          <w:i/>
        </w:rPr>
      </w:pPr>
      <w:r>
        <w:t xml:space="preserve">      1. Listen to </w:t>
      </w:r>
      <w:r>
        <w:rPr>
          <w:i/>
        </w:rPr>
        <w:t xml:space="preserve">baptism formula: </w:t>
      </w:r>
      <w:r w:rsidR="000B10D5">
        <w:rPr>
          <w:i/>
        </w:rPr>
        <w:t xml:space="preserve">_______, </w:t>
      </w:r>
      <w:r w:rsidRPr="000B10D5">
        <w:rPr>
          <w:i/>
        </w:rPr>
        <w:t>I as Triune God baptize you</w:t>
      </w:r>
    </w:p>
    <w:p w14:paraId="522CD335" w14:textId="77777777" w:rsidR="008F2E8A" w:rsidRDefault="008F2E8A" w:rsidP="008F2E8A">
      <w:r>
        <w:tab/>
        <w:t xml:space="preserve">a. you as children are </w:t>
      </w:r>
      <w:r>
        <w:rPr>
          <w:i/>
        </w:rPr>
        <w:t xml:space="preserve">included in God’s Church </w:t>
      </w:r>
      <w:r>
        <w:t xml:space="preserve">as Jews were </w:t>
      </w:r>
    </w:p>
    <w:p w14:paraId="0A25C561" w14:textId="4932CAB9" w:rsidR="008F2E8A" w:rsidRPr="008F2E8A" w:rsidRDefault="008F2E8A" w:rsidP="008F2E8A">
      <w:r>
        <w:tab/>
        <w:t xml:space="preserve">     included in Israel: Romans 3: 1-3 &amp; 9:3-5 </w:t>
      </w:r>
    </w:p>
    <w:p w14:paraId="3BA3D793" w14:textId="77777777" w:rsidR="008F2E8A" w:rsidRDefault="008F2E8A" w:rsidP="00D14AEA">
      <w:pPr>
        <w:rPr>
          <w:i/>
        </w:rPr>
      </w:pPr>
    </w:p>
    <w:p w14:paraId="39E59B87" w14:textId="23476541" w:rsidR="008F2E8A" w:rsidRDefault="008F2E8A" w:rsidP="008F2E8A">
      <w:pPr>
        <w:rPr>
          <w:i/>
        </w:rPr>
      </w:pPr>
      <w:r>
        <w:rPr>
          <w:i/>
        </w:rPr>
        <w:tab/>
      </w:r>
      <w:r>
        <w:t xml:space="preserve">b. what happens when </w:t>
      </w:r>
      <w:r>
        <w:rPr>
          <w:i/>
        </w:rPr>
        <w:t>a</w:t>
      </w:r>
      <w:r w:rsidR="000B10D5">
        <w:rPr>
          <w:i/>
        </w:rPr>
        <w:t xml:space="preserve"> child </w:t>
      </w:r>
      <w:r>
        <w:rPr>
          <w:i/>
        </w:rPr>
        <w:t xml:space="preserve">is legally adopted by </w:t>
      </w:r>
      <w:r w:rsidR="000B10D5">
        <w:rPr>
          <w:i/>
        </w:rPr>
        <w:t xml:space="preserve">new </w:t>
      </w:r>
      <w:r>
        <w:rPr>
          <w:i/>
        </w:rPr>
        <w:t xml:space="preserve">parents? </w:t>
      </w:r>
      <w:r>
        <w:t xml:space="preserve"> </w:t>
      </w:r>
    </w:p>
    <w:p w14:paraId="669F3CD7" w14:textId="05042A56" w:rsidR="008F2E8A" w:rsidRDefault="008F2E8A" w:rsidP="00D14AEA"/>
    <w:p w14:paraId="0BD8CFCE" w14:textId="77777777" w:rsidR="000B10D5" w:rsidRDefault="000B10D5" w:rsidP="00D14AEA"/>
    <w:p w14:paraId="2BF2D15E" w14:textId="77777777" w:rsidR="008F2E8A" w:rsidRDefault="00D14AEA" w:rsidP="008F2E8A">
      <w:r>
        <w:tab/>
        <w:t xml:space="preserve">c. this </w:t>
      </w:r>
      <w:r w:rsidR="008F2E8A">
        <w:t>is God’s own picture: Ezekiel 16</w:t>
      </w:r>
    </w:p>
    <w:p w14:paraId="24833476" w14:textId="77777777" w:rsidR="008F2E8A" w:rsidRDefault="008F2E8A" w:rsidP="008F2E8A"/>
    <w:p w14:paraId="0EA6B6DC" w14:textId="7213E700" w:rsidR="008F2E8A" w:rsidRDefault="008F2E8A" w:rsidP="000B10D5">
      <w:r>
        <w:tab/>
        <w:t>d. this is God’s own speaking: Ps. 81:10; Exodus 20:1-17</w:t>
      </w:r>
      <w:r w:rsidR="000B10D5">
        <w:t>; Conf. 34</w:t>
      </w:r>
      <w:r>
        <w:t xml:space="preserve"> </w:t>
      </w:r>
    </w:p>
    <w:p w14:paraId="29BFFCB1" w14:textId="34D0036C" w:rsidR="008F2E8A" w:rsidRDefault="008F2E8A" w:rsidP="00D14AEA"/>
    <w:p w14:paraId="2B20162F" w14:textId="5A2C5248" w:rsidR="008F2E8A" w:rsidRPr="00847A1D" w:rsidRDefault="008F2E8A" w:rsidP="00D14AEA">
      <w:r>
        <w:t xml:space="preserve">       2. Sadly: </w:t>
      </w:r>
      <w:r>
        <w:rPr>
          <w:i/>
        </w:rPr>
        <w:t xml:space="preserve">many adoptions </w:t>
      </w:r>
      <w:r w:rsidR="00847A1D">
        <w:rPr>
          <w:i/>
        </w:rPr>
        <w:t>end</w:t>
      </w:r>
      <w:r w:rsidR="00D10448">
        <w:rPr>
          <w:i/>
        </w:rPr>
        <w:t>ed</w:t>
      </w:r>
      <w:r w:rsidR="00847A1D">
        <w:rPr>
          <w:i/>
        </w:rPr>
        <w:t xml:space="preserve"> in rebellious rejection </w:t>
      </w:r>
      <w:r w:rsidR="00847A1D">
        <w:t>(Ps. 78)</w:t>
      </w:r>
    </w:p>
    <w:p w14:paraId="54DCC720" w14:textId="514E71C1" w:rsidR="008F2E8A" w:rsidRDefault="00847A1D" w:rsidP="00D14AEA">
      <w:pPr>
        <w:rPr>
          <w:i/>
        </w:rPr>
      </w:pPr>
      <w:r>
        <w:tab/>
        <w:t xml:space="preserve">a. picture </w:t>
      </w:r>
      <w:r>
        <w:rPr>
          <w:i/>
        </w:rPr>
        <w:t>young boy/man Korah</w:t>
      </w:r>
    </w:p>
    <w:p w14:paraId="496ECEC2" w14:textId="1E04A539" w:rsidR="00847A1D" w:rsidRDefault="00847A1D" w:rsidP="00D14AEA">
      <w:r>
        <w:rPr>
          <w:i/>
        </w:rPr>
        <w:tab/>
      </w:r>
      <w:r>
        <w:rPr>
          <w:i/>
        </w:rPr>
        <w:tab/>
      </w:r>
      <w:r>
        <w:t>● he trampled on the LORD’s love</w:t>
      </w:r>
      <w:r w:rsidR="00D10448">
        <w:t>: Ps. 78:10, 11</w:t>
      </w:r>
    </w:p>
    <w:p w14:paraId="185FFE08" w14:textId="35A14ABB" w:rsidR="00847A1D" w:rsidRDefault="00847A1D" w:rsidP="00D14AEA"/>
    <w:p w14:paraId="00D82E32" w14:textId="77777777" w:rsidR="00847A1D" w:rsidRDefault="00847A1D" w:rsidP="00D14AEA">
      <w:r>
        <w:tab/>
      </w:r>
      <w:r>
        <w:tab/>
        <w:t>● He saddened God: Ps. 81:13</w:t>
      </w:r>
    </w:p>
    <w:p w14:paraId="06A42E0E" w14:textId="77777777" w:rsidR="00847A1D" w:rsidRDefault="00847A1D" w:rsidP="00D14AEA"/>
    <w:p w14:paraId="7D632080" w14:textId="29B66212" w:rsidR="00D14AEA" w:rsidRPr="00C151FE" w:rsidRDefault="00847A1D" w:rsidP="00847A1D">
      <w:pPr>
        <w:rPr>
          <w:i/>
        </w:rPr>
      </w:pPr>
      <w:r>
        <w:tab/>
      </w:r>
      <w:r>
        <w:tab/>
        <w:t>● He maddened God: Ps. 78:17-25; 40-41</w:t>
      </w:r>
    </w:p>
    <w:p w14:paraId="3DD7C54E" w14:textId="77777777" w:rsidR="00847A1D" w:rsidRDefault="00847A1D" w:rsidP="00D14AEA"/>
    <w:p w14:paraId="6E3774CD" w14:textId="7A03DEFE" w:rsidR="00847A1D" w:rsidRPr="00847A1D" w:rsidRDefault="00847A1D" w:rsidP="00D14AEA">
      <w:r>
        <w:tab/>
        <w:t>b. God warns us in the 3</w:t>
      </w:r>
      <w:r w:rsidRPr="00847A1D">
        <w:rPr>
          <w:vertAlign w:val="superscript"/>
        </w:rPr>
        <w:t>rd</w:t>
      </w:r>
      <w:r>
        <w:t xml:space="preserve"> about </w:t>
      </w:r>
      <w:r>
        <w:rPr>
          <w:i/>
        </w:rPr>
        <w:t xml:space="preserve">bearing His Name </w:t>
      </w:r>
      <w:r>
        <w:t xml:space="preserve">with honor! </w:t>
      </w:r>
    </w:p>
    <w:p w14:paraId="65525BCE" w14:textId="19F61E54" w:rsidR="00D14AEA" w:rsidRPr="00634054" w:rsidRDefault="00847A1D" w:rsidP="00847A1D">
      <w:r>
        <w:tab/>
      </w:r>
      <w:r>
        <w:tab/>
        <w:t xml:space="preserve">● read LORD’s fierce warning in Deut. 4:23-31 </w:t>
      </w:r>
    </w:p>
    <w:p w14:paraId="2BA1E033" w14:textId="77777777" w:rsidR="00847A1D" w:rsidRDefault="00847A1D" w:rsidP="00D14AEA"/>
    <w:p w14:paraId="4B6B0E2A" w14:textId="08565051" w:rsidR="00847A1D" w:rsidRDefault="00847A1D" w:rsidP="00D14AEA">
      <w:r w:rsidRPr="00847A1D">
        <w:rPr>
          <w:b/>
        </w:rPr>
        <w:lastRenderedPageBreak/>
        <w:t>In summary</w:t>
      </w:r>
      <w:r>
        <w:t xml:space="preserve">: </w:t>
      </w:r>
      <w:r>
        <w:rPr>
          <w:i/>
        </w:rPr>
        <w:t xml:space="preserve">What does God say to you children in baptism? </w:t>
      </w:r>
    </w:p>
    <w:p w14:paraId="72892073" w14:textId="77777777" w:rsidR="00847A1D" w:rsidRDefault="00847A1D" w:rsidP="00D14AEA">
      <w:pPr>
        <w:rPr>
          <w:i/>
        </w:rPr>
      </w:pPr>
      <w:r>
        <w:t xml:space="preserve">A. The same as He says in His Word: </w:t>
      </w:r>
      <w:r>
        <w:rPr>
          <w:i/>
        </w:rPr>
        <w:t xml:space="preserve">the Gospel Door is open and I am ready </w:t>
      </w:r>
    </w:p>
    <w:p w14:paraId="29BE839B" w14:textId="11AED670" w:rsidR="00847A1D" w:rsidRDefault="00847A1D" w:rsidP="00D14AEA">
      <w:pPr>
        <w:rPr>
          <w:i/>
        </w:rPr>
      </w:pPr>
      <w:r>
        <w:rPr>
          <w:i/>
        </w:rPr>
        <w:tab/>
        <w:t>to receive you</w:t>
      </w:r>
    </w:p>
    <w:p w14:paraId="249F4B09" w14:textId="0E0E5B8F" w:rsidR="00847A1D" w:rsidRDefault="00847A1D" w:rsidP="00D14AEA">
      <w:pPr>
        <w:rPr>
          <w:i/>
        </w:rPr>
      </w:pPr>
    </w:p>
    <w:p w14:paraId="588BDA63" w14:textId="77777777" w:rsidR="00847A1D" w:rsidRDefault="00847A1D" w:rsidP="00D14AEA"/>
    <w:p w14:paraId="51C6C5DC" w14:textId="77777777" w:rsidR="00847A1D" w:rsidRDefault="00847A1D" w:rsidP="00D14AEA">
      <w:pPr>
        <w:rPr>
          <w:i/>
        </w:rPr>
      </w:pPr>
      <w:r>
        <w:t xml:space="preserve">B.  To counter our doubts about </w:t>
      </w:r>
      <w:r>
        <w:rPr>
          <w:i/>
        </w:rPr>
        <w:t xml:space="preserve">the personal application of those promises </w:t>
      </w:r>
    </w:p>
    <w:p w14:paraId="57DB34C5" w14:textId="51A16EF9" w:rsidR="00847A1D" w:rsidRDefault="00847A1D" w:rsidP="00D14AEA">
      <w:pPr>
        <w:rPr>
          <w:i/>
        </w:rPr>
      </w:pPr>
      <w:r>
        <w:rPr>
          <w:i/>
        </w:rPr>
        <w:tab/>
        <w:t xml:space="preserve">to you, </w:t>
      </w:r>
      <w:r>
        <w:t xml:space="preserve">God testified with a </w:t>
      </w:r>
      <w:r>
        <w:rPr>
          <w:i/>
        </w:rPr>
        <w:t>personal token</w:t>
      </w:r>
      <w:r>
        <w:rPr>
          <w:i/>
        </w:rPr>
        <w:tab/>
      </w:r>
    </w:p>
    <w:p w14:paraId="03BF3439" w14:textId="77777777" w:rsidR="0066554B" w:rsidRDefault="00847A1D" w:rsidP="00D14AEA">
      <w:r>
        <w:rPr>
          <w:i/>
        </w:rPr>
        <w:tab/>
      </w:r>
      <w:r>
        <w:t xml:space="preserve">1. make wisely use of this </w:t>
      </w:r>
      <w:r>
        <w:rPr>
          <w:i/>
        </w:rPr>
        <w:t xml:space="preserve">privilege </w:t>
      </w:r>
      <w:r>
        <w:t xml:space="preserve">to </w:t>
      </w:r>
      <w:r w:rsidR="0066554B">
        <w:t xml:space="preserve">plead </w:t>
      </w:r>
      <w:r>
        <w:t xml:space="preserve">with God </w:t>
      </w:r>
      <w:r w:rsidR="0066554B">
        <w:t xml:space="preserve">on basis of </w:t>
      </w:r>
    </w:p>
    <w:p w14:paraId="61F5091D" w14:textId="1433ADFB" w:rsidR="00847A1D" w:rsidRDefault="0066554B" w:rsidP="00D14AEA">
      <w:r>
        <w:tab/>
      </w:r>
      <w:r>
        <w:tab/>
        <w:t>His own commitment to you</w:t>
      </w:r>
    </w:p>
    <w:p w14:paraId="161F9F49" w14:textId="5EE9A92A" w:rsidR="00847A1D" w:rsidRDefault="00847A1D" w:rsidP="00D14AEA"/>
    <w:p w14:paraId="450BAA2B" w14:textId="77777777" w:rsidR="00847A1D" w:rsidRDefault="00847A1D" w:rsidP="00D14AEA"/>
    <w:p w14:paraId="36B04FB9" w14:textId="6E1B860A" w:rsidR="00847A1D" w:rsidRPr="00847A1D" w:rsidRDefault="00847A1D" w:rsidP="00D14AEA">
      <w:pPr>
        <w:rPr>
          <w:b/>
          <w:i/>
        </w:rPr>
      </w:pPr>
      <w:r>
        <w:tab/>
        <w:t xml:space="preserve">2. follow David in Ps. 86:1 </w:t>
      </w:r>
      <w:r>
        <w:rPr>
          <w:i/>
        </w:rPr>
        <w:t xml:space="preserve">Preserve my soul: </w:t>
      </w:r>
      <w:r>
        <w:rPr>
          <w:b/>
          <w:i/>
        </w:rPr>
        <w:t xml:space="preserve">for I am holy! </w:t>
      </w:r>
    </w:p>
    <w:p w14:paraId="0BCEFB7B" w14:textId="155764D2" w:rsidR="00847A1D" w:rsidRDefault="00847A1D" w:rsidP="00D14AEA"/>
    <w:p w14:paraId="753A76BA" w14:textId="77777777" w:rsidR="00847A1D" w:rsidRDefault="00847A1D" w:rsidP="00847A1D"/>
    <w:p w14:paraId="3CC895E8" w14:textId="67C42286" w:rsidR="00D14AEA" w:rsidRDefault="00847A1D" w:rsidP="00847A1D">
      <w:r>
        <w:tab/>
        <w:t xml:space="preserve">3. or </w:t>
      </w:r>
      <w:r w:rsidR="00600984">
        <w:t xml:space="preserve">the </w:t>
      </w:r>
      <w:r>
        <w:t xml:space="preserve">Jews in Babylon: Is. 64:8 &amp; 63:18 </w:t>
      </w:r>
    </w:p>
    <w:p w14:paraId="762BB0F5" w14:textId="3273D301" w:rsidR="00D14AEA" w:rsidRDefault="00847A1D" w:rsidP="00D14AEA">
      <w:r>
        <w:tab/>
      </w:r>
      <w:r>
        <w:tab/>
      </w:r>
      <w:r w:rsidR="00D14AEA">
        <w:t xml:space="preserve">   - But now, O LORD, thou are our father; we are the clay, </w:t>
      </w:r>
    </w:p>
    <w:p w14:paraId="69A4E623" w14:textId="77777777" w:rsidR="00847A1D" w:rsidRDefault="00D14AEA" w:rsidP="00D14AEA">
      <w:pPr>
        <w:ind w:left="2160"/>
      </w:pPr>
      <w:r>
        <w:t xml:space="preserve">and thou our potter; and we are all the work of thy hand </w:t>
      </w:r>
    </w:p>
    <w:p w14:paraId="3115C8A3" w14:textId="77777777" w:rsidR="00847A1D" w:rsidRDefault="00847A1D" w:rsidP="00847A1D">
      <w:r>
        <w:rPr>
          <w:i/>
        </w:rPr>
        <w:tab/>
      </w:r>
      <w:r>
        <w:rPr>
          <w:i/>
        </w:rPr>
        <w:tab/>
      </w:r>
      <w:r>
        <w:t xml:space="preserve">    - W</w:t>
      </w:r>
      <w:r w:rsidR="00D14AEA" w:rsidRPr="00847A1D">
        <w:t xml:space="preserve">e are thine; thou never bearest rule over them: they </w:t>
      </w:r>
    </w:p>
    <w:p w14:paraId="05309261" w14:textId="336A7204" w:rsidR="00D14AEA" w:rsidRPr="00847A1D" w:rsidRDefault="00847A1D" w:rsidP="00847A1D">
      <w:r>
        <w:tab/>
      </w:r>
      <w:r>
        <w:tab/>
      </w:r>
      <w:r>
        <w:tab/>
      </w:r>
      <w:r w:rsidR="00D14AEA" w:rsidRPr="00847A1D">
        <w:t>were not called by thy name</w:t>
      </w:r>
    </w:p>
    <w:p w14:paraId="64F33E5B" w14:textId="77777777" w:rsidR="00D10448" w:rsidRDefault="00D10448"/>
    <w:p w14:paraId="6DA29C42" w14:textId="40598DCA" w:rsidR="00D10448" w:rsidRPr="00EC739B" w:rsidRDefault="00D10448" w:rsidP="00D10448">
      <w:pPr>
        <w:jc w:val="center"/>
        <w:rPr>
          <w:b/>
          <w:u w:val="single"/>
        </w:rPr>
      </w:pPr>
      <w:r w:rsidRPr="00EC739B">
        <w:rPr>
          <w:b/>
          <w:u w:val="single"/>
        </w:rPr>
        <w:t xml:space="preserve">Discussion Questions </w:t>
      </w:r>
    </w:p>
    <w:p w14:paraId="448B6C74" w14:textId="038AAFC0" w:rsidR="00D10448" w:rsidRDefault="00D10448" w:rsidP="00D10448">
      <w:r>
        <w:t xml:space="preserve">1. </w:t>
      </w:r>
      <w:r>
        <w:rPr>
          <w:i/>
        </w:rPr>
        <w:t xml:space="preserve">Discuss the following three sayings on God’s promises. </w:t>
      </w:r>
    </w:p>
    <w:p w14:paraId="504445C2" w14:textId="7EF2097E" w:rsidR="00600984" w:rsidRPr="00D10448" w:rsidRDefault="00D10448" w:rsidP="00D10448">
      <w:pPr>
        <w:ind w:left="720"/>
        <w:rPr>
          <w:i/>
        </w:rPr>
      </w:pPr>
      <w:r w:rsidRPr="00D10448">
        <w:rPr>
          <w:i/>
        </w:rPr>
        <w:t xml:space="preserve">a. </w:t>
      </w:r>
      <w:r w:rsidR="00600984" w:rsidRPr="00D10448">
        <w:rPr>
          <w:i/>
        </w:rPr>
        <w:t xml:space="preserve">Men many times eat their own words, but God will never eat His. </w:t>
      </w:r>
      <w:r w:rsidRPr="00D10448">
        <w:rPr>
          <w:i/>
        </w:rPr>
        <w:t xml:space="preserve">(Thomas </w:t>
      </w:r>
      <w:r w:rsidR="00600984" w:rsidRPr="00D10448">
        <w:rPr>
          <w:i/>
        </w:rPr>
        <w:t>Brooks)</w:t>
      </w:r>
    </w:p>
    <w:p w14:paraId="3E49A33D" w14:textId="77777777" w:rsidR="00D10448" w:rsidRPr="00D10448" w:rsidRDefault="00D10448" w:rsidP="00D10448">
      <w:pPr>
        <w:rPr>
          <w:i/>
        </w:rPr>
      </w:pPr>
      <w:r w:rsidRPr="00D10448">
        <w:rPr>
          <w:i/>
        </w:rPr>
        <w:tab/>
        <w:t xml:space="preserve">b. </w:t>
      </w:r>
      <w:r w:rsidR="000B10D5" w:rsidRPr="00D10448">
        <w:rPr>
          <w:i/>
        </w:rPr>
        <w:t>Mercy in the promise is as the apple in the seed. (W. Gurnall)</w:t>
      </w:r>
    </w:p>
    <w:p w14:paraId="43D062C7" w14:textId="77777777" w:rsidR="00D10448" w:rsidRPr="00D10448" w:rsidRDefault="00D10448" w:rsidP="00D10448">
      <w:pPr>
        <w:rPr>
          <w:i/>
        </w:rPr>
      </w:pPr>
      <w:r w:rsidRPr="00D10448">
        <w:rPr>
          <w:i/>
        </w:rPr>
        <w:tab/>
        <w:t xml:space="preserve">c. </w:t>
      </w:r>
      <w:r w:rsidR="000B10D5" w:rsidRPr="00D10448">
        <w:rPr>
          <w:i/>
        </w:rPr>
        <w:t xml:space="preserve">What God has promised we may ask with full assurance of faith </w:t>
      </w:r>
    </w:p>
    <w:p w14:paraId="6E023D19" w14:textId="2C740C3D" w:rsidR="000B10D5" w:rsidRPr="00D10448" w:rsidRDefault="00D10448" w:rsidP="00D10448">
      <w:pPr>
        <w:rPr>
          <w:i/>
        </w:rPr>
      </w:pPr>
      <w:r w:rsidRPr="00D10448">
        <w:rPr>
          <w:i/>
        </w:rPr>
        <w:tab/>
      </w:r>
      <w:r w:rsidR="000B10D5" w:rsidRPr="00D10448">
        <w:rPr>
          <w:i/>
        </w:rPr>
        <w:t xml:space="preserve">to receive. </w:t>
      </w:r>
      <w:r w:rsidRPr="00D10448">
        <w:rPr>
          <w:i/>
        </w:rPr>
        <w:t xml:space="preserve">(A. Pink) </w:t>
      </w:r>
    </w:p>
    <w:p w14:paraId="4C9975C5" w14:textId="5B9A5CC7" w:rsidR="00D10448" w:rsidRDefault="00D10448" w:rsidP="00D10448">
      <w:pPr>
        <w:rPr>
          <w:i/>
        </w:rPr>
      </w:pPr>
      <w:r>
        <w:t xml:space="preserve">2. </w:t>
      </w:r>
      <w:r>
        <w:rPr>
          <w:i/>
        </w:rPr>
        <w:t xml:space="preserve">Why is remembering our baptism date a good custom, especially for our children? </w:t>
      </w:r>
    </w:p>
    <w:p w14:paraId="4CF6EAA2" w14:textId="65D50A29" w:rsidR="00D10448" w:rsidRDefault="00D10448" w:rsidP="00D10448">
      <w:pPr>
        <w:rPr>
          <w:i/>
        </w:rPr>
      </w:pPr>
      <w:r>
        <w:rPr>
          <w:i/>
        </w:rPr>
        <w:t xml:space="preserve">3. What is the connection between our (infant) baptism and confession of faith? </w:t>
      </w:r>
    </w:p>
    <w:p w14:paraId="38F3AF58" w14:textId="7DFDEB59" w:rsidR="00D10448" w:rsidRDefault="00D10448" w:rsidP="00D10448">
      <w:pPr>
        <w:rPr>
          <w:i/>
        </w:rPr>
      </w:pPr>
      <w:r>
        <w:t xml:space="preserve">4. </w:t>
      </w:r>
      <w:r>
        <w:rPr>
          <w:i/>
        </w:rPr>
        <w:t xml:space="preserve">While the privilege of being in God’s covenant cannot be esteemed too highly, it can lead to a fatal resting short of salvation.  How must we avoid this error? </w:t>
      </w:r>
    </w:p>
    <w:p w14:paraId="0644A0E8" w14:textId="77777777" w:rsidR="00D10448" w:rsidRDefault="00D10448" w:rsidP="00D10448">
      <w:pPr>
        <w:rPr>
          <w:i/>
        </w:rPr>
      </w:pPr>
      <w:r>
        <w:rPr>
          <w:i/>
        </w:rPr>
        <w:t xml:space="preserve">5. Many parents, to avoid the error of presumption, have minimized the solemnity of ‘being sanctified in Christ’ (as our Baptism Form states).  Why is that approach also harmful? </w:t>
      </w:r>
    </w:p>
    <w:p w14:paraId="7BCC0DE3" w14:textId="77777777" w:rsidR="00D10448" w:rsidRDefault="00D10448" w:rsidP="00D10448">
      <w:pPr>
        <w:rPr>
          <w:i/>
        </w:rPr>
      </w:pPr>
    </w:p>
    <w:p w14:paraId="113ABE87" w14:textId="306602F8" w:rsidR="00D10448" w:rsidRPr="00EC739B" w:rsidRDefault="00D10448" w:rsidP="00D10448">
      <w:pPr>
        <w:jc w:val="center"/>
        <w:rPr>
          <w:b/>
          <w:u w:val="single"/>
        </w:rPr>
      </w:pPr>
      <w:r w:rsidRPr="00EC739B">
        <w:rPr>
          <w:b/>
          <w:u w:val="single"/>
        </w:rPr>
        <w:t xml:space="preserve">Questions for the Children </w:t>
      </w:r>
    </w:p>
    <w:p w14:paraId="548CA1D5" w14:textId="087A35A2" w:rsidR="00D10448" w:rsidRDefault="00D10448" w:rsidP="00D10448">
      <w:r>
        <w:t xml:space="preserve">1. </w:t>
      </w:r>
      <w:r>
        <w:rPr>
          <w:i/>
        </w:rPr>
        <w:t>Have you asked your parents the date of your baptism?</w:t>
      </w:r>
    </w:p>
    <w:p w14:paraId="536836C1" w14:textId="75DCBB37" w:rsidR="00D10448" w:rsidRDefault="00D10448" w:rsidP="00D10448">
      <w:pPr>
        <w:rPr>
          <w:i/>
        </w:rPr>
      </w:pPr>
      <w:r>
        <w:t xml:space="preserve">2. </w:t>
      </w:r>
      <w:r w:rsidR="00EC739B">
        <w:rPr>
          <w:i/>
        </w:rPr>
        <w:t xml:space="preserve">Why does baptism not save you? </w:t>
      </w:r>
    </w:p>
    <w:p w14:paraId="3A915E55" w14:textId="23763321" w:rsidR="00EC739B" w:rsidRPr="00D10448" w:rsidRDefault="00EC739B" w:rsidP="00D10448">
      <w:pPr>
        <w:rPr>
          <w:i/>
        </w:rPr>
      </w:pPr>
      <w:r>
        <w:t xml:space="preserve">3. </w:t>
      </w:r>
      <w:r>
        <w:rPr>
          <w:i/>
        </w:rPr>
        <w:t xml:space="preserve">May you point to your ‘baptized forehead’ when you seek God in prayer? </w:t>
      </w:r>
      <w:bookmarkStart w:id="1" w:name="_GoBack"/>
      <w:bookmarkEnd w:id="1"/>
    </w:p>
    <w:sectPr w:rsidR="00EC739B" w:rsidRPr="00D10448" w:rsidSect="004859C5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EA"/>
    <w:rsid w:val="000B10D5"/>
    <w:rsid w:val="001C4C68"/>
    <w:rsid w:val="002B49FB"/>
    <w:rsid w:val="004859C5"/>
    <w:rsid w:val="00600984"/>
    <w:rsid w:val="0066554B"/>
    <w:rsid w:val="00847A1D"/>
    <w:rsid w:val="008F2E8A"/>
    <w:rsid w:val="00B7154B"/>
    <w:rsid w:val="00D10448"/>
    <w:rsid w:val="00D14AEA"/>
    <w:rsid w:val="00E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F6B3"/>
  <w15:chartTrackingRefBased/>
  <w15:docId w15:val="{73B1EF8A-E546-4E68-8EF3-AE27923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A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\Documents\Custom%20Office%20Templates\sketch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sketch01.dotx</Template>
  <TotalTime>989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2</cp:revision>
  <cp:lastPrinted>2018-11-03T14:48:00Z</cp:lastPrinted>
  <dcterms:created xsi:type="dcterms:W3CDTF">2018-11-02T21:53:00Z</dcterms:created>
  <dcterms:modified xsi:type="dcterms:W3CDTF">2018-11-03T14:49:00Z</dcterms:modified>
</cp:coreProperties>
</file>