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FC32" w14:textId="4312F99C" w:rsidR="007633E1" w:rsidRDefault="007633E1" w:rsidP="007633E1">
      <w:bookmarkStart w:id="0" w:name="_GoBack"/>
      <w:bookmarkEnd w:id="0"/>
      <w:r>
        <w:t xml:space="preserve">Scripture:  </w:t>
      </w:r>
      <w:r>
        <w:tab/>
        <w:t>Matthew 6:1-8; 16-18; 7:21-23; 15:1-9</w:t>
      </w:r>
      <w:r>
        <w:tab/>
      </w:r>
    </w:p>
    <w:p w14:paraId="0FA43138" w14:textId="118E735B" w:rsidR="007633E1" w:rsidRDefault="007633E1" w:rsidP="007633E1">
      <w:r>
        <w:t xml:space="preserve">Singing: </w:t>
      </w:r>
      <w:r>
        <w:tab/>
        <w:t>350:1-5 – 70:1-5 – 138:1-4 – 438:3-4</w:t>
      </w:r>
    </w:p>
    <w:p w14:paraId="20EC2E8C" w14:textId="1FC26516" w:rsidR="007633E1" w:rsidRDefault="007633E1" w:rsidP="007633E1"/>
    <w:p w14:paraId="4F27D4BF" w14:textId="267C5B0B" w:rsidR="007633E1" w:rsidRDefault="007633E1" w:rsidP="007633E1">
      <w:r>
        <w:t>Thoughts on the Lord’s Supper</w:t>
      </w:r>
      <w:r w:rsidR="00A12BF0">
        <w:t xml:space="preserve"> partakers</w:t>
      </w:r>
    </w:p>
    <w:p w14:paraId="7FACC79E" w14:textId="630C7A03" w:rsidR="007633E1" w:rsidRPr="00A12BF0" w:rsidRDefault="00A12BF0" w:rsidP="007633E1">
      <w:pPr>
        <w:pStyle w:val="ListParagraph"/>
        <w:numPr>
          <w:ilvl w:val="0"/>
          <w:numId w:val="1"/>
        </w:numPr>
        <w:rPr>
          <w:i/>
        </w:rPr>
      </w:pPr>
      <w:r>
        <w:t xml:space="preserve">It is time of communion with the Head of the Church </w:t>
      </w:r>
    </w:p>
    <w:p w14:paraId="70B1B627" w14:textId="77777777" w:rsidR="00A12BF0" w:rsidRPr="00A12BF0" w:rsidRDefault="00A12BF0" w:rsidP="00A12BF0">
      <w:pPr>
        <w:pStyle w:val="ListParagraph"/>
        <w:ind w:left="773"/>
        <w:rPr>
          <w:i/>
        </w:rPr>
      </w:pPr>
    </w:p>
    <w:p w14:paraId="326D8E7D" w14:textId="50DC2559" w:rsidR="00A12BF0" w:rsidRPr="00A12BF0" w:rsidRDefault="00A12BF0" w:rsidP="007633E1">
      <w:pPr>
        <w:pStyle w:val="ListParagraph"/>
        <w:numPr>
          <w:ilvl w:val="0"/>
          <w:numId w:val="1"/>
        </w:numPr>
        <w:rPr>
          <w:i/>
        </w:rPr>
      </w:pPr>
      <w:r>
        <w:t xml:space="preserve">It is table at which He is not only the Chief Guest but the Host </w:t>
      </w:r>
    </w:p>
    <w:p w14:paraId="2891B840" w14:textId="729E04DF" w:rsidR="00A12BF0" w:rsidRDefault="00A12BF0" w:rsidP="00A12BF0">
      <w:pPr>
        <w:pStyle w:val="ListParagraph"/>
        <w:ind w:left="773"/>
      </w:pPr>
      <w:r>
        <w:rPr>
          <w:i/>
        </w:rPr>
        <w:tab/>
        <w:t xml:space="preserve">He took the bread – the cup and gave it unto them </w:t>
      </w:r>
    </w:p>
    <w:p w14:paraId="332DE0B7" w14:textId="37ED51CD" w:rsidR="00A12BF0" w:rsidRDefault="00A12BF0" w:rsidP="00A12BF0">
      <w:pPr>
        <w:pStyle w:val="ListParagraph"/>
        <w:ind w:left="773"/>
      </w:pPr>
      <w:r>
        <w:tab/>
        <w:t>(Luke 22:19-20; 27; Luke 12:37)</w:t>
      </w:r>
    </w:p>
    <w:p w14:paraId="2667F8A5" w14:textId="77777777" w:rsidR="00A12BF0" w:rsidRPr="00A12BF0" w:rsidRDefault="00A12BF0" w:rsidP="00A12BF0">
      <w:pPr>
        <w:pStyle w:val="ListParagraph"/>
        <w:ind w:left="773"/>
      </w:pPr>
    </w:p>
    <w:p w14:paraId="6A2CC947" w14:textId="5332A09A" w:rsidR="00A12BF0" w:rsidRDefault="00A12BF0" w:rsidP="00A12BF0">
      <w:pPr>
        <w:pStyle w:val="ListParagraph"/>
        <w:numPr>
          <w:ilvl w:val="0"/>
          <w:numId w:val="1"/>
        </w:numPr>
        <w:rPr>
          <w:i/>
        </w:rPr>
      </w:pPr>
      <w:r>
        <w:t xml:space="preserve">It is a table at which each guest is </w:t>
      </w:r>
      <w:r>
        <w:rPr>
          <w:i/>
        </w:rPr>
        <w:t>unworthy</w:t>
      </w:r>
    </w:p>
    <w:p w14:paraId="58481ECB" w14:textId="0F63848C" w:rsidR="00A12BF0" w:rsidRPr="00A12BF0" w:rsidRDefault="00A12BF0" w:rsidP="00A12BF0">
      <w:pPr>
        <w:pStyle w:val="ListParagraph"/>
        <w:ind w:left="773"/>
        <w:rPr>
          <w:i/>
        </w:rPr>
      </w:pPr>
      <w:r>
        <w:rPr>
          <w:i/>
        </w:rPr>
        <w:tab/>
      </w:r>
      <w:r>
        <w:t xml:space="preserve">● none is without </w:t>
      </w:r>
      <w:r w:rsidR="00C84804">
        <w:t>sin,</w:t>
      </w:r>
      <w:r>
        <w:t xml:space="preserve"> but all are struck with sin-awareness</w:t>
      </w:r>
    </w:p>
    <w:p w14:paraId="5D703910" w14:textId="3549F494" w:rsidR="00A12BF0" w:rsidRDefault="00A12BF0" w:rsidP="00A12BF0">
      <w:pPr>
        <w:pStyle w:val="ListParagraph"/>
        <w:ind w:left="773"/>
        <w:rPr>
          <w:i/>
        </w:rPr>
      </w:pPr>
    </w:p>
    <w:p w14:paraId="6192D36E" w14:textId="4B353594" w:rsidR="00A12BF0" w:rsidRDefault="00A12BF0" w:rsidP="00A12BF0">
      <w:pPr>
        <w:pStyle w:val="ListParagraph"/>
        <w:ind w:left="773"/>
      </w:pPr>
      <w:r>
        <w:rPr>
          <w:i/>
        </w:rPr>
        <w:tab/>
      </w:r>
      <w:r>
        <w:t xml:space="preserve">● none have perfect faith </w:t>
      </w:r>
    </w:p>
    <w:p w14:paraId="53554FB9" w14:textId="592B492F" w:rsidR="00A12BF0" w:rsidRDefault="00A12BF0" w:rsidP="00A12BF0">
      <w:pPr>
        <w:pStyle w:val="ListParagraph"/>
        <w:ind w:left="773"/>
      </w:pPr>
      <w:r>
        <w:tab/>
      </w:r>
    </w:p>
    <w:p w14:paraId="71389C77" w14:textId="08BFADBC" w:rsidR="00A12BF0" w:rsidRDefault="00A12BF0" w:rsidP="00A12BF0">
      <w:pPr>
        <w:pStyle w:val="ListParagraph"/>
        <w:ind w:left="773"/>
      </w:pPr>
      <w:r>
        <w:tab/>
        <w:t xml:space="preserve">● none are without earnest resolves to life holy </w:t>
      </w:r>
    </w:p>
    <w:p w14:paraId="34DFD431" w14:textId="77777777" w:rsidR="00A12BF0" w:rsidRDefault="00A12BF0" w:rsidP="007633E1"/>
    <w:p w14:paraId="7E51E51F" w14:textId="63A03BB0" w:rsidR="00A12BF0" w:rsidRDefault="00A12BF0" w:rsidP="00A12BF0">
      <w:pPr>
        <w:pStyle w:val="ListParagraph"/>
        <w:numPr>
          <w:ilvl w:val="0"/>
          <w:numId w:val="1"/>
        </w:numPr>
      </w:pPr>
      <w:r>
        <w:t>It is a table that needs to be guarded as much as possible</w:t>
      </w:r>
    </w:p>
    <w:p w14:paraId="151ECA7F" w14:textId="7E37B302" w:rsidR="00A12BF0" w:rsidRDefault="00A12BF0" w:rsidP="00A12BF0">
      <w:pPr>
        <w:pStyle w:val="ListParagraph"/>
        <w:ind w:left="773"/>
      </w:pPr>
      <w:r>
        <w:tab/>
        <w:t xml:space="preserve">● But let a man examine himself, and so let him eat of that </w:t>
      </w:r>
      <w:r>
        <w:tab/>
        <w:t xml:space="preserve">    bread and drink of that cup (1 Cor. 11:28)</w:t>
      </w:r>
    </w:p>
    <w:p w14:paraId="10185153" w14:textId="77777777" w:rsidR="00A12BF0" w:rsidRDefault="00A12BF0" w:rsidP="007633E1"/>
    <w:p w14:paraId="2EC51C7C" w14:textId="1D77B784" w:rsidR="00A12BF0" w:rsidRPr="00A12BF0" w:rsidRDefault="007633E1" w:rsidP="00A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A12BF0">
        <w:rPr>
          <w:b/>
          <w:smallCaps/>
        </w:rPr>
        <w:t>The Guarding of the Lord’s Table</w:t>
      </w:r>
      <w:r w:rsidR="00A12BF0">
        <w:rPr>
          <w:b/>
          <w:smallCaps/>
        </w:rPr>
        <w:t xml:space="preserve"> (1)</w:t>
      </w:r>
    </w:p>
    <w:p w14:paraId="3BE0A565" w14:textId="600B82E6" w:rsidR="00A12BF0" w:rsidRDefault="007633E1" w:rsidP="00A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2C8E">
        <w:rPr>
          <w:b/>
        </w:rPr>
        <w:t xml:space="preserve">I. Who are the unwelcome </w:t>
      </w:r>
      <w:r w:rsidR="00A12BF0">
        <w:rPr>
          <w:b/>
        </w:rPr>
        <w:t xml:space="preserve">guest </w:t>
      </w:r>
      <w:r w:rsidRPr="00952C8E">
        <w:rPr>
          <w:b/>
        </w:rPr>
        <w:t xml:space="preserve">II. Why are they unwelcome </w:t>
      </w:r>
    </w:p>
    <w:p w14:paraId="2101CCE4" w14:textId="3FF883AF" w:rsidR="007633E1" w:rsidRPr="00952C8E" w:rsidRDefault="007633E1" w:rsidP="00A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2C8E">
        <w:rPr>
          <w:b/>
        </w:rPr>
        <w:t>III. How they are to be excluded</w:t>
      </w:r>
    </w:p>
    <w:p w14:paraId="5D1E0970" w14:textId="34A9AA6A" w:rsidR="007633E1" w:rsidRPr="00A12BF0" w:rsidRDefault="007633E1" w:rsidP="007633E1">
      <w:pPr>
        <w:rPr>
          <w:b/>
          <w:smallCaps/>
          <w:u w:val="single"/>
        </w:rPr>
      </w:pPr>
      <w:r w:rsidRPr="00A12BF0">
        <w:rPr>
          <w:b/>
          <w:smallCaps/>
          <w:u w:val="single"/>
        </w:rPr>
        <w:t>I. Who are the unwelcome guests at this Holy Table</w:t>
      </w:r>
      <w:r w:rsidR="00A12BF0">
        <w:rPr>
          <w:b/>
          <w:smallCaps/>
          <w:u w:val="single"/>
        </w:rPr>
        <w:t>?</w:t>
      </w:r>
    </w:p>
    <w:p w14:paraId="5DEB3807" w14:textId="07F7C543" w:rsidR="007633E1" w:rsidRDefault="007633E1" w:rsidP="007633E1">
      <w:pPr>
        <w:rPr>
          <w:i/>
        </w:rPr>
      </w:pPr>
      <w:r w:rsidRPr="00952C8E">
        <w:t xml:space="preserve">A. </w:t>
      </w:r>
      <w:r w:rsidR="00A12BF0">
        <w:t>T</w:t>
      </w:r>
      <w:r>
        <w:t xml:space="preserve">hree groups: </w:t>
      </w:r>
      <w:r>
        <w:rPr>
          <w:i/>
        </w:rPr>
        <w:t xml:space="preserve">hypocrite – unrepentant – unbelieving/ungodly </w:t>
      </w:r>
    </w:p>
    <w:p w14:paraId="23D15816" w14:textId="6FEE2245" w:rsidR="007633E1" w:rsidRDefault="007633E1" w:rsidP="007633E1">
      <w:r>
        <w:t xml:space="preserve">     1. </w:t>
      </w:r>
      <w:r w:rsidRPr="00A12BF0">
        <w:rPr>
          <w:b/>
        </w:rPr>
        <w:t>Hypocrite</w:t>
      </w:r>
      <w:r>
        <w:t xml:space="preserve">: </w:t>
      </w:r>
      <w:r>
        <w:rPr>
          <w:i/>
        </w:rPr>
        <w:t>Lit: those who wear a mask</w:t>
      </w:r>
      <w:r w:rsidR="00A12BF0">
        <w:rPr>
          <w:i/>
        </w:rPr>
        <w:t xml:space="preserve"> – two faced</w:t>
      </w:r>
    </w:p>
    <w:p w14:paraId="312CFAEA" w14:textId="548DBD24" w:rsidR="007633E1" w:rsidRDefault="007633E1" w:rsidP="007633E1">
      <w:r>
        <w:tab/>
        <w:t xml:space="preserve">a. </w:t>
      </w:r>
      <w:r w:rsidR="00A12BF0">
        <w:t xml:space="preserve">such who </w:t>
      </w:r>
      <w:r>
        <w:t xml:space="preserve">pretend to be saved – </w:t>
      </w:r>
      <w:r w:rsidR="00A12BF0">
        <w:t xml:space="preserve">who </w:t>
      </w:r>
      <w:r>
        <w:t xml:space="preserve">have an imaginary grace </w:t>
      </w:r>
    </w:p>
    <w:p w14:paraId="3374B5E9" w14:textId="77777777" w:rsidR="00A12BF0" w:rsidRDefault="00A12BF0" w:rsidP="007633E1"/>
    <w:p w14:paraId="17AEF48A" w14:textId="5C9DF960" w:rsidR="007633E1" w:rsidRDefault="007633E1" w:rsidP="007633E1">
      <w:r>
        <w:tab/>
        <w:t xml:space="preserve">b. yet they speak </w:t>
      </w:r>
      <w:r>
        <w:rPr>
          <w:i/>
        </w:rPr>
        <w:t xml:space="preserve">as if they have grace </w:t>
      </w:r>
    </w:p>
    <w:p w14:paraId="2D985A70" w14:textId="77777777" w:rsidR="00A12BF0" w:rsidRDefault="00A12BF0" w:rsidP="007633E1"/>
    <w:p w14:paraId="58952E55" w14:textId="4CF26CA3" w:rsidR="007633E1" w:rsidRDefault="007633E1" w:rsidP="007633E1">
      <w:r>
        <w:rPr>
          <w:i/>
        </w:rPr>
        <w:tab/>
      </w:r>
      <w:r w:rsidR="00A12BF0">
        <w:t xml:space="preserve">c. </w:t>
      </w:r>
      <w:r>
        <w:t xml:space="preserve">Jesus’ fiercest words </w:t>
      </w:r>
      <w:r>
        <w:rPr>
          <w:i/>
        </w:rPr>
        <w:t>are directed against the hypocrisy</w:t>
      </w:r>
    </w:p>
    <w:p w14:paraId="2F1E897D" w14:textId="77777777" w:rsidR="00A12BF0" w:rsidRDefault="00A12BF0" w:rsidP="00A12BF0">
      <w:r>
        <w:tab/>
      </w:r>
      <w:r>
        <w:tab/>
        <w:t>(</w:t>
      </w:r>
      <w:r w:rsidR="007633E1">
        <w:t>Matt. 6:1</w:t>
      </w:r>
      <w:r>
        <w:t>-18; 7:1-5; 21-23; 9:13; 17:1-9; 23:1-33)</w:t>
      </w:r>
    </w:p>
    <w:p w14:paraId="66142332" w14:textId="77777777" w:rsidR="00A12BF0" w:rsidRDefault="00A12BF0" w:rsidP="00A12BF0"/>
    <w:p w14:paraId="52A34D94" w14:textId="43D4E555" w:rsidR="007633E1" w:rsidRPr="004943C6" w:rsidRDefault="007633E1" w:rsidP="007633E1">
      <w:pPr>
        <w:rPr>
          <w:i/>
        </w:rPr>
      </w:pPr>
      <w:r>
        <w:tab/>
      </w:r>
      <w:r w:rsidR="00A12BF0">
        <w:t>d</w:t>
      </w:r>
      <w:r>
        <w:t xml:space="preserve">. be warned, hypocrites: </w:t>
      </w:r>
      <w:r>
        <w:rPr>
          <w:i/>
        </w:rPr>
        <w:t>you may fool men but can’t fool God!</w:t>
      </w:r>
    </w:p>
    <w:p w14:paraId="0A04CE9D" w14:textId="77777777" w:rsidR="00A12BF0" w:rsidRDefault="00A12BF0" w:rsidP="007633E1"/>
    <w:p w14:paraId="5DE40F10" w14:textId="751D139C" w:rsidR="007633E1" w:rsidRDefault="007633E1" w:rsidP="007633E1">
      <w:pPr>
        <w:rPr>
          <w:i/>
        </w:rPr>
      </w:pPr>
      <w:r>
        <w:t xml:space="preserve">     2. </w:t>
      </w:r>
      <w:r w:rsidRPr="00A12BF0">
        <w:rPr>
          <w:b/>
        </w:rPr>
        <w:t>Insincere</w:t>
      </w:r>
      <w:r>
        <w:t xml:space="preserve">: </w:t>
      </w:r>
      <w:r>
        <w:rPr>
          <w:i/>
        </w:rPr>
        <w:t xml:space="preserve">who do not convert themselves with a sincere heart </w:t>
      </w:r>
    </w:p>
    <w:p w14:paraId="1122D306" w14:textId="305161F9" w:rsidR="007633E1" w:rsidRDefault="007633E1" w:rsidP="007633E1">
      <w:r>
        <w:rPr>
          <w:i/>
        </w:rPr>
        <w:tab/>
      </w:r>
      <w:r>
        <w:t xml:space="preserve">a. some have </w:t>
      </w:r>
      <w:r>
        <w:rPr>
          <w:i/>
        </w:rPr>
        <w:t xml:space="preserve">made great changes </w:t>
      </w:r>
      <w:r>
        <w:t xml:space="preserve">but not </w:t>
      </w:r>
      <w:r w:rsidR="005C32AB">
        <w:t xml:space="preserve">with </w:t>
      </w:r>
      <w:r>
        <w:t>sincere hearts</w:t>
      </w:r>
    </w:p>
    <w:p w14:paraId="4F74BE49" w14:textId="77777777" w:rsidR="005C32AB" w:rsidRDefault="005C32AB" w:rsidP="007633E1"/>
    <w:p w14:paraId="18DF6058" w14:textId="4F25F10B" w:rsidR="007633E1" w:rsidRDefault="007633E1" w:rsidP="007633E1">
      <w:pPr>
        <w:rPr>
          <w:i/>
        </w:rPr>
      </w:pPr>
      <w:r>
        <w:tab/>
      </w:r>
      <w:r w:rsidR="005C32AB">
        <w:t>b</w:t>
      </w:r>
      <w:r>
        <w:t xml:space="preserve">. No one can judge heart but </w:t>
      </w:r>
      <w:r>
        <w:rPr>
          <w:i/>
        </w:rPr>
        <w:t xml:space="preserve">God completely and yourself partially </w:t>
      </w:r>
    </w:p>
    <w:p w14:paraId="78F0EA88" w14:textId="77777777" w:rsidR="005C32AB" w:rsidRDefault="005C32AB" w:rsidP="007633E1">
      <w:r>
        <w:rPr>
          <w:i/>
        </w:rPr>
        <w:tab/>
      </w:r>
      <w:r>
        <w:rPr>
          <w:i/>
        </w:rPr>
        <w:tab/>
      </w:r>
      <w:r>
        <w:t xml:space="preserve">● if the outward appearance and speech is good, we have </w:t>
      </w:r>
    </w:p>
    <w:p w14:paraId="2299916D" w14:textId="77777777" w:rsidR="005C32AB" w:rsidRDefault="005C32AB" w:rsidP="005C32AB">
      <w:r>
        <w:tab/>
      </w:r>
      <w:r>
        <w:tab/>
        <w:t>reason to suspect anyone (see Canons III/IV, art 15)</w:t>
      </w:r>
    </w:p>
    <w:p w14:paraId="33425E78" w14:textId="3259302A" w:rsidR="007633E1" w:rsidRPr="00D6435A" w:rsidRDefault="007633E1" w:rsidP="005C32AB">
      <w:pPr>
        <w:rPr>
          <w:i/>
        </w:rPr>
      </w:pPr>
      <w:r>
        <w:rPr>
          <w:i/>
        </w:rPr>
        <w:t xml:space="preserve"> </w:t>
      </w:r>
    </w:p>
    <w:p w14:paraId="142EEDE0" w14:textId="3D1B3CC3" w:rsidR="007633E1" w:rsidRDefault="007633E1" w:rsidP="007633E1">
      <w:pPr>
        <w:rPr>
          <w:i/>
        </w:rPr>
      </w:pPr>
      <w:r>
        <w:lastRenderedPageBreak/>
        <w:t xml:space="preserve">      3. </w:t>
      </w:r>
      <w:r w:rsidRPr="005C32AB">
        <w:rPr>
          <w:b/>
        </w:rPr>
        <w:t>Unbelieving and ungodly</w:t>
      </w:r>
      <w:r w:rsidR="005C32AB">
        <w:rPr>
          <w:i/>
        </w:rPr>
        <w:t xml:space="preserve">: all kinds of offensive sinners (see Form) </w:t>
      </w:r>
    </w:p>
    <w:p w14:paraId="10222BDF" w14:textId="53BB97BF" w:rsidR="005C32AB" w:rsidRPr="005C32AB" w:rsidRDefault="005C32AB" w:rsidP="007633E1">
      <w:r>
        <w:rPr>
          <w:i/>
        </w:rPr>
        <w:tab/>
      </w:r>
      <w:r>
        <w:t xml:space="preserve">a. </w:t>
      </w:r>
      <w:r w:rsidR="00C84804" w:rsidRPr="005C32AB">
        <w:t>holds</w:t>
      </w:r>
      <w:r w:rsidRPr="005C32AB">
        <w:t xml:space="preserve"> false doctrines rejecting God’s truths </w:t>
      </w:r>
    </w:p>
    <w:p w14:paraId="78663675" w14:textId="77777777" w:rsidR="005C32AB" w:rsidRDefault="005C32AB" w:rsidP="007633E1">
      <w:pPr>
        <w:rPr>
          <w:i/>
        </w:rPr>
      </w:pPr>
    </w:p>
    <w:p w14:paraId="3C908437" w14:textId="4B5A9C27" w:rsidR="005C32AB" w:rsidRDefault="005C32AB" w:rsidP="007633E1">
      <w:r>
        <w:rPr>
          <w:i/>
        </w:rPr>
        <w:tab/>
      </w:r>
      <w:r>
        <w:t xml:space="preserve">b. </w:t>
      </w:r>
      <w:r w:rsidR="00C84804">
        <w:t>lives</w:t>
      </w:r>
      <w:r>
        <w:t xml:space="preserve"> outward in ungodly manners even though church members </w:t>
      </w:r>
    </w:p>
    <w:p w14:paraId="7C0B44CD" w14:textId="575B7271" w:rsidR="005C32AB" w:rsidRDefault="005C32AB" w:rsidP="007633E1"/>
    <w:p w14:paraId="6EC3DD87" w14:textId="27C7451C" w:rsidR="007633E1" w:rsidRDefault="005C32AB" w:rsidP="005C32AB">
      <w:r>
        <w:tab/>
        <w:t xml:space="preserve">c. this could even apply to </w:t>
      </w:r>
      <w:r>
        <w:rPr>
          <w:i/>
        </w:rPr>
        <w:t xml:space="preserve">saved sinners </w:t>
      </w:r>
      <w:r>
        <w:t xml:space="preserve">living in open sin </w:t>
      </w:r>
    </w:p>
    <w:p w14:paraId="22B30316" w14:textId="488A3A82" w:rsidR="005C32AB" w:rsidRDefault="005C32AB" w:rsidP="005C32AB"/>
    <w:p w14:paraId="79F36D0E" w14:textId="77777777" w:rsidR="005C32AB" w:rsidRDefault="005C32AB" w:rsidP="005C32AB"/>
    <w:p w14:paraId="6B167FD2" w14:textId="77777777" w:rsidR="007633E1" w:rsidRPr="005C32AB" w:rsidRDefault="007633E1" w:rsidP="007633E1">
      <w:pPr>
        <w:rPr>
          <w:b/>
          <w:smallCaps/>
          <w:u w:val="single"/>
        </w:rPr>
      </w:pPr>
      <w:r w:rsidRPr="005C32AB">
        <w:rPr>
          <w:b/>
          <w:smallCaps/>
          <w:u w:val="single"/>
        </w:rPr>
        <w:t>II. Why are they to be excluded as unwelcome guest?</w:t>
      </w:r>
    </w:p>
    <w:p w14:paraId="59329E30" w14:textId="77777777" w:rsidR="007633E1" w:rsidRDefault="007633E1" w:rsidP="007633E1">
      <w:r>
        <w:t xml:space="preserve">A. Out of love for </w:t>
      </w:r>
      <w:r w:rsidRPr="005C32AB">
        <w:t>their own well-being</w:t>
      </w:r>
      <w:r>
        <w:rPr>
          <w:i/>
        </w:rPr>
        <w:t xml:space="preserve"> </w:t>
      </w:r>
    </w:p>
    <w:p w14:paraId="05EB7DDE" w14:textId="7BC34EE0" w:rsidR="007633E1" w:rsidRPr="005C32AB" w:rsidRDefault="007633E1" w:rsidP="007633E1">
      <w:r>
        <w:t xml:space="preserve">      1. </w:t>
      </w:r>
      <w:r w:rsidR="005C32AB">
        <w:t xml:space="preserve">such unsaved </w:t>
      </w:r>
      <w:r w:rsidRPr="005C32AB">
        <w:t>eat</w:t>
      </w:r>
      <w:r w:rsidR="005C32AB">
        <w:t xml:space="preserve"> and </w:t>
      </w:r>
      <w:r w:rsidRPr="005C32AB">
        <w:t xml:space="preserve">drink judgment to themselves </w:t>
      </w:r>
    </w:p>
    <w:p w14:paraId="733A2544" w14:textId="77777777" w:rsidR="005C32AB" w:rsidRDefault="007633E1" w:rsidP="005C32AB">
      <w:r>
        <w:tab/>
        <w:t xml:space="preserve">a. </w:t>
      </w:r>
      <w:r w:rsidR="005C32AB">
        <w:t xml:space="preserve">judgment doesn’t mean </w:t>
      </w:r>
      <w:r w:rsidR="005C32AB">
        <w:rPr>
          <w:i/>
        </w:rPr>
        <w:t xml:space="preserve">damnation </w:t>
      </w:r>
      <w:r w:rsidR="005C32AB">
        <w:t xml:space="preserve">(though it may lead there) </w:t>
      </w:r>
    </w:p>
    <w:p w14:paraId="60F11E47" w14:textId="77777777" w:rsidR="005C32AB" w:rsidRDefault="005C32AB" w:rsidP="005C32AB"/>
    <w:p w14:paraId="718CB134" w14:textId="77777777" w:rsidR="005C32AB" w:rsidRDefault="005C32AB" w:rsidP="007633E1"/>
    <w:p w14:paraId="195AAB22" w14:textId="4AD7ED15" w:rsidR="005C32AB" w:rsidRDefault="005C32AB" w:rsidP="007633E1">
      <w:r>
        <w:t xml:space="preserve">      2. the hypocrite and insincere eat judgment </w:t>
      </w:r>
      <w:r w:rsidRPr="005C32AB">
        <w:rPr>
          <w:b/>
          <w:i/>
        </w:rPr>
        <w:t>to themselves</w:t>
      </w:r>
      <w:r>
        <w:rPr>
          <w:i/>
        </w:rPr>
        <w:t xml:space="preserve"> </w:t>
      </w:r>
      <w:r>
        <w:tab/>
      </w:r>
    </w:p>
    <w:p w14:paraId="43B8F956" w14:textId="77777777" w:rsidR="005C32AB" w:rsidRDefault="005C32AB" w:rsidP="007633E1"/>
    <w:p w14:paraId="6699C761" w14:textId="2A422A4A" w:rsidR="007633E1" w:rsidRDefault="007633E1" w:rsidP="007633E1"/>
    <w:p w14:paraId="475D2EC0" w14:textId="77777777" w:rsidR="005C32AB" w:rsidRDefault="005C32AB" w:rsidP="007633E1"/>
    <w:p w14:paraId="3482AED4" w14:textId="77777777" w:rsidR="007633E1" w:rsidRPr="005C32AB" w:rsidRDefault="007633E1" w:rsidP="007633E1">
      <w:r w:rsidRPr="005C32AB">
        <w:t xml:space="preserve">B. Out of concern for their family of God </w:t>
      </w:r>
    </w:p>
    <w:p w14:paraId="7E8BF789" w14:textId="77777777" w:rsidR="005C32AB" w:rsidRDefault="005C32AB" w:rsidP="007633E1">
      <w:r>
        <w:t xml:space="preserve">      1. Nothing angers God more than the </w:t>
      </w:r>
      <w:r>
        <w:rPr>
          <w:i/>
        </w:rPr>
        <w:t xml:space="preserve">desecration of His Name </w:t>
      </w:r>
    </w:p>
    <w:p w14:paraId="0F26902E" w14:textId="77777777" w:rsidR="005C32AB" w:rsidRDefault="005C32AB" w:rsidP="007633E1"/>
    <w:p w14:paraId="4CE59DC5" w14:textId="77777777" w:rsidR="005C32AB" w:rsidRDefault="005C32AB" w:rsidP="007633E1">
      <w:pPr>
        <w:rPr>
          <w:i/>
        </w:rPr>
      </w:pPr>
    </w:p>
    <w:p w14:paraId="01D6E2B8" w14:textId="4190D1DF" w:rsidR="007633E1" w:rsidRDefault="005C32AB" w:rsidP="007633E1">
      <w:r>
        <w:t xml:space="preserve">       2. H</w:t>
      </w:r>
      <w:r w:rsidR="007633E1">
        <w:t xml:space="preserve">ow will God show His wrath? </w:t>
      </w:r>
    </w:p>
    <w:p w14:paraId="2C5B3372" w14:textId="77777777" w:rsidR="005C32AB" w:rsidRDefault="007633E1" w:rsidP="005C32AB">
      <w:r>
        <w:tab/>
      </w:r>
    </w:p>
    <w:p w14:paraId="18A1B098" w14:textId="77777777" w:rsidR="005C32AB" w:rsidRDefault="005C32AB" w:rsidP="005C32AB">
      <w:pPr>
        <w:rPr>
          <w:i/>
        </w:rPr>
      </w:pPr>
    </w:p>
    <w:p w14:paraId="45E59EE7" w14:textId="0E0076C3" w:rsidR="007633E1" w:rsidRDefault="007633E1" w:rsidP="005C32AB">
      <w:pPr>
        <w:rPr>
          <w:i/>
        </w:rPr>
      </w:pPr>
    </w:p>
    <w:p w14:paraId="150DEEC5" w14:textId="77777777" w:rsidR="007633E1" w:rsidRPr="00DC1193" w:rsidRDefault="007633E1" w:rsidP="007633E1">
      <w:pPr>
        <w:rPr>
          <w:i/>
        </w:rPr>
      </w:pPr>
      <w:r>
        <w:t xml:space="preserve">C. Out of honor </w:t>
      </w:r>
      <w:r>
        <w:rPr>
          <w:i/>
        </w:rPr>
        <w:t xml:space="preserve">for God </w:t>
      </w:r>
    </w:p>
    <w:p w14:paraId="528DAFCA" w14:textId="44007A6D" w:rsidR="007633E1" w:rsidRDefault="007633E1" w:rsidP="007633E1">
      <w:r w:rsidRPr="005C32AB">
        <w:t xml:space="preserve">      1. </w:t>
      </w:r>
      <w:r w:rsidR="005C32AB">
        <w:t>T</w:t>
      </w:r>
      <w:r w:rsidRPr="005C32AB">
        <w:t>he greatest motive why to exclude unworthy guests!</w:t>
      </w:r>
    </w:p>
    <w:p w14:paraId="616587BB" w14:textId="0F14EC80" w:rsidR="005C32AB" w:rsidRDefault="005C32AB" w:rsidP="007633E1"/>
    <w:p w14:paraId="30C19CA1" w14:textId="0EA293D3" w:rsidR="005C32AB" w:rsidRDefault="005C32AB" w:rsidP="007633E1"/>
    <w:p w14:paraId="77CB4463" w14:textId="15CFDCCD" w:rsidR="00C84804" w:rsidRDefault="00C84804" w:rsidP="00C84804">
      <w:r>
        <w:t>Finally</w:t>
      </w:r>
      <w:r>
        <w:t xml:space="preserve">: </w:t>
      </w:r>
      <w:r>
        <w:t>T</w:t>
      </w:r>
      <w:r>
        <w:t xml:space="preserve">he </w:t>
      </w:r>
      <w:r>
        <w:t>Lord’s Table will never be any holier here than the first one!</w:t>
      </w:r>
    </w:p>
    <w:p w14:paraId="54420448" w14:textId="76121527" w:rsidR="00C84804" w:rsidRDefault="00C84804" w:rsidP="00C84804">
      <w:r>
        <w:t>A</w:t>
      </w:r>
      <w:r>
        <w:t xml:space="preserve">. </w:t>
      </w:r>
      <w:r>
        <w:t xml:space="preserve">It appeared that </w:t>
      </w:r>
      <w:r>
        <w:t xml:space="preserve">Judas Iscariot was present at this </w:t>
      </w:r>
      <w:r>
        <w:rPr>
          <w:i/>
        </w:rPr>
        <w:t xml:space="preserve">first Lord’s Supper </w:t>
      </w:r>
    </w:p>
    <w:p w14:paraId="7269E947" w14:textId="5A7B2655" w:rsidR="00C84804" w:rsidRDefault="00C84804" w:rsidP="00C84804"/>
    <w:p w14:paraId="417A64A5" w14:textId="77777777" w:rsidR="00C84804" w:rsidRDefault="00C84804" w:rsidP="00C84804"/>
    <w:p w14:paraId="15BF1813" w14:textId="57079F67" w:rsidR="00C84804" w:rsidRDefault="00C84804" w:rsidP="00C84804">
      <w:pPr>
        <w:rPr>
          <w:i/>
        </w:rPr>
      </w:pPr>
      <w:r>
        <w:t xml:space="preserve">B. </w:t>
      </w:r>
      <w:r>
        <w:t xml:space="preserve">Never cease to </w:t>
      </w:r>
      <w:r>
        <w:t xml:space="preserve">examine </w:t>
      </w:r>
      <w:r>
        <w:t>y</w:t>
      </w:r>
      <w:r>
        <w:t xml:space="preserve">ourselves </w:t>
      </w:r>
      <w:r>
        <w:rPr>
          <w:i/>
        </w:rPr>
        <w:t xml:space="preserve">diligently </w:t>
      </w:r>
    </w:p>
    <w:p w14:paraId="617850CF" w14:textId="77777777" w:rsidR="00C84804" w:rsidRDefault="00C84804" w:rsidP="00C84804">
      <w:r>
        <w:t xml:space="preserve">      1. </w:t>
      </w:r>
      <w:r>
        <w:tab/>
        <w:t>T</w:t>
      </w:r>
      <w:r>
        <w:t xml:space="preserve">hough not always called to condemn yourself, it sure is always </w:t>
      </w:r>
    </w:p>
    <w:p w14:paraId="4DCD805A" w14:textId="5FC10E5B" w:rsidR="00C84804" w:rsidRPr="00634B94" w:rsidRDefault="00C84804" w:rsidP="00C84804">
      <w:r>
        <w:tab/>
      </w:r>
      <w:r>
        <w:t xml:space="preserve">safe to suspect yourself </w:t>
      </w:r>
    </w:p>
    <w:p w14:paraId="210EAD68" w14:textId="77777777" w:rsidR="00C84804" w:rsidRDefault="00C84804" w:rsidP="00C84804">
      <w:pPr>
        <w:rPr>
          <w:i/>
        </w:rPr>
      </w:pPr>
    </w:p>
    <w:p w14:paraId="6FC850E0" w14:textId="11F37D5F" w:rsidR="00C84804" w:rsidRDefault="00C84804" w:rsidP="00C84804">
      <w:r>
        <w:t xml:space="preserve">      2. </w:t>
      </w:r>
      <w:r>
        <w:tab/>
        <w:t>T</w:t>
      </w:r>
      <w:r>
        <w:t xml:space="preserve">he man who shuns self-examination may be sure that things </w:t>
      </w:r>
    </w:p>
    <w:p w14:paraId="6DAE7160" w14:textId="13945ACC" w:rsidR="005C32AB" w:rsidRDefault="00C84804" w:rsidP="007633E1">
      <w:r>
        <w:tab/>
      </w:r>
      <w:r>
        <w:t>need examining</w:t>
      </w:r>
    </w:p>
    <w:p w14:paraId="364198AE" w14:textId="77777777" w:rsidR="005C32AB" w:rsidRPr="005C32AB" w:rsidRDefault="005C32AB" w:rsidP="007633E1"/>
    <w:sectPr w:rsidR="005C32AB" w:rsidRPr="005C32AB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64F2"/>
    <w:multiLevelType w:val="hybridMultilevel"/>
    <w:tmpl w:val="6B78553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E1"/>
    <w:rsid w:val="004319D6"/>
    <w:rsid w:val="005C32AB"/>
    <w:rsid w:val="007625B6"/>
    <w:rsid w:val="007633E1"/>
    <w:rsid w:val="00A12BF0"/>
    <w:rsid w:val="00C846BE"/>
    <w:rsid w:val="00C84804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5578"/>
  <w15:chartTrackingRefBased/>
  <w15:docId w15:val="{47717FBA-7545-44B4-A6A7-36131D6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3CA-507D-49AB-921E-B20127EA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2018-12-06T17:17:00Z</dcterms:created>
  <dcterms:modified xsi:type="dcterms:W3CDTF">2018-12-06T18:03:00Z</dcterms:modified>
</cp:coreProperties>
</file>